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355C" w:rsidRPr="00C6355C" w:rsidRDefault="00C6355C" w:rsidP="00C6355C">
      <w:pPr>
        <w:shd w:val="clear" w:color="auto" w:fill="FFFFFF"/>
        <w:spacing w:before="341" w:line="370" w:lineRule="exact"/>
        <w:ind w:left="5" w:right="614"/>
        <w:jc w:val="center"/>
        <w:rPr>
          <w:b/>
        </w:rPr>
      </w:pPr>
      <w:r w:rsidRPr="00C6355C">
        <w:rPr>
          <w:b/>
          <w:sz w:val="32"/>
          <w:szCs w:val="32"/>
        </w:rPr>
        <w:t>АДМИНИСТРАЦИЯ РОВНЕНСКОГО СЕЛЬСОВЕТА БАЛАХТИНСКОГО РАЙОНА КРАСНОЯРСКОГО КРАЯ</w:t>
      </w:r>
    </w:p>
    <w:p w:rsidR="00C6355C" w:rsidRPr="00C6355C" w:rsidRDefault="00C6355C" w:rsidP="00C6355C">
      <w:pPr>
        <w:shd w:val="clear" w:color="auto" w:fill="FFFFFF"/>
        <w:spacing w:before="1104"/>
        <w:ind w:left="2136"/>
        <w:rPr>
          <w:b/>
        </w:rPr>
      </w:pPr>
      <w:r w:rsidRPr="00C6355C">
        <w:rPr>
          <w:b/>
          <w:sz w:val="32"/>
          <w:szCs w:val="32"/>
        </w:rPr>
        <w:t>ПОСТАНОВЛЕНИЕ</w:t>
      </w:r>
    </w:p>
    <w:p w:rsidR="00C6355C" w:rsidRDefault="00C6355C" w:rsidP="00C6355C">
      <w:pPr>
        <w:rPr>
          <w:sz w:val="28"/>
          <w:szCs w:val="28"/>
        </w:rPr>
      </w:pPr>
    </w:p>
    <w:p w:rsidR="00C6355C" w:rsidRPr="00C6355C" w:rsidRDefault="00C6355C" w:rsidP="00C6355C">
      <w:pPr>
        <w:rPr>
          <w:sz w:val="28"/>
          <w:szCs w:val="28"/>
        </w:rPr>
      </w:pPr>
      <w:r w:rsidRPr="00C635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16.02.2006г.          </w:t>
      </w:r>
      <w:r w:rsidRPr="00C6355C">
        <w:rPr>
          <w:sz w:val="28"/>
          <w:szCs w:val="28"/>
        </w:rPr>
        <w:tab/>
        <w:t>с Ровное</w:t>
      </w:r>
      <w:r w:rsidRPr="00C635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 w:rsidRPr="00C6355C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</w:p>
    <w:p w:rsidR="00C6355C" w:rsidRDefault="00C6355C" w:rsidP="00C6355C">
      <w:pPr>
        <w:shd w:val="clear" w:color="auto" w:fill="FFFFFF"/>
        <w:spacing w:before="298" w:line="322" w:lineRule="exact"/>
        <w:ind w:left="5" w:right="4147"/>
      </w:pPr>
      <w:r>
        <w:rPr>
          <w:sz w:val="28"/>
          <w:szCs w:val="28"/>
        </w:rPr>
        <w:t xml:space="preserve">Об утверждении Положения о </w:t>
      </w:r>
      <w:r>
        <w:rPr>
          <w:spacing w:val="-2"/>
          <w:sz w:val="28"/>
          <w:szCs w:val="28"/>
        </w:rPr>
        <w:t xml:space="preserve">премировании, единовременной выплате при </w:t>
      </w:r>
      <w:r>
        <w:rPr>
          <w:sz w:val="28"/>
          <w:szCs w:val="28"/>
        </w:rPr>
        <w:t xml:space="preserve">предоставлении ежегодного оплачиваемого </w:t>
      </w:r>
      <w:r>
        <w:rPr>
          <w:spacing w:val="-1"/>
          <w:sz w:val="28"/>
          <w:szCs w:val="28"/>
        </w:rPr>
        <w:t>отпуска и выплате материальной помощи.</w:t>
      </w:r>
    </w:p>
    <w:p w:rsidR="00C6355C" w:rsidRDefault="00C6355C" w:rsidP="00C6355C">
      <w:pPr>
        <w:shd w:val="clear" w:color="auto" w:fill="FFFFFF"/>
        <w:spacing w:before="638" w:line="322" w:lineRule="exact"/>
        <w:ind w:right="226" w:firstLine="710"/>
        <w:jc w:val="both"/>
      </w:pPr>
      <w:proofErr w:type="gramStart"/>
      <w:r>
        <w:rPr>
          <w:sz w:val="28"/>
          <w:szCs w:val="28"/>
        </w:rPr>
        <w:t xml:space="preserve">В соответствии с Уставом Ровненского сельсовета Балахтинского района Красноярского края и с Решением Ровненского сельского Совета депутатов за № 18 от 09.02.2006г, согласно с Законом Красноярского края от 27.12.2005года № 17-4356 « О предельных значениях размеров оплаты труда депутатов, выборных должностных лиц, осуществляющих свои полномочия </w:t>
      </w:r>
      <w:r>
        <w:rPr>
          <w:spacing w:val="-1"/>
          <w:sz w:val="28"/>
          <w:szCs w:val="28"/>
        </w:rPr>
        <w:t xml:space="preserve">на постоянной основе, членов выборных органов местного самоуправления и </w:t>
      </w:r>
      <w:r>
        <w:rPr>
          <w:sz w:val="28"/>
          <w:szCs w:val="28"/>
        </w:rPr>
        <w:t>муниципальных служащих» и с Законом Красноярского края</w:t>
      </w:r>
      <w:proofErr w:type="gramEnd"/>
      <w:r>
        <w:rPr>
          <w:sz w:val="28"/>
          <w:szCs w:val="28"/>
        </w:rPr>
        <w:t xml:space="preserve"> от 27.12.2005г за № 17-4354 « О реестре муниципальных должностей муниципальной службы» ПОСТАНОВЛЯЮ:</w:t>
      </w:r>
    </w:p>
    <w:p w:rsidR="00C6355C" w:rsidRDefault="00C6355C" w:rsidP="00C6355C">
      <w:pPr>
        <w:shd w:val="clear" w:color="auto" w:fill="FFFFFF"/>
        <w:tabs>
          <w:tab w:val="left" w:pos="931"/>
        </w:tabs>
        <w:spacing w:line="322" w:lineRule="exact"/>
        <w:ind w:left="5" w:right="235" w:firstLine="734"/>
        <w:jc w:val="both"/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</w:t>
      </w:r>
      <w:proofErr w:type="gramEnd"/>
      <w:r>
        <w:rPr>
          <w:spacing w:val="-2"/>
          <w:sz w:val="28"/>
          <w:szCs w:val="28"/>
        </w:rPr>
        <w:t xml:space="preserve">твердить Положение о премировании, единовременной выплате при </w:t>
      </w:r>
      <w:r>
        <w:rPr>
          <w:spacing w:val="-1"/>
          <w:sz w:val="28"/>
          <w:szCs w:val="28"/>
        </w:rPr>
        <w:t xml:space="preserve">предоставлении ежегодного оплачиваемого отпуска и выплате материальной </w:t>
      </w:r>
      <w:r>
        <w:rPr>
          <w:sz w:val="28"/>
          <w:szCs w:val="28"/>
        </w:rPr>
        <w:t>помощи/прилагается/</w:t>
      </w:r>
    </w:p>
    <w:p w:rsidR="00C6355C" w:rsidRDefault="00C6355C" w:rsidP="00C6355C">
      <w:pPr>
        <w:shd w:val="clear" w:color="auto" w:fill="FFFFFF"/>
        <w:tabs>
          <w:tab w:val="left" w:pos="1018"/>
        </w:tabs>
        <w:spacing w:line="322" w:lineRule="exact"/>
        <w:ind w:left="10" w:right="235" w:firstLine="706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главного</w:t>
      </w:r>
      <w:r>
        <w:rPr>
          <w:sz w:val="28"/>
          <w:szCs w:val="28"/>
        </w:rPr>
        <w:br/>
        <w:t>бухгалтера администрации Ровненского сельсовета Е.В.Золотареву.</w:t>
      </w:r>
    </w:p>
    <w:p w:rsidR="00C6355C" w:rsidRDefault="00C6355C" w:rsidP="00C6355C">
      <w:pPr>
        <w:shd w:val="clear" w:color="auto" w:fill="FFFFFF"/>
        <w:tabs>
          <w:tab w:val="left" w:pos="926"/>
        </w:tabs>
        <w:spacing w:line="322" w:lineRule="exact"/>
        <w:ind w:left="720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Постановление вступает в силу с 01 января 2006г.</w:t>
      </w: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C6355C" w:rsidP="00C6355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В.Ф. Никулин</w:t>
      </w: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4E76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80298C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Ровненского сельсовета</w:t>
      </w:r>
    </w:p>
    <w:p w:rsidR="0080298C" w:rsidRPr="0012334F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16.02.2006   </w:t>
      </w:r>
      <w:r w:rsidRPr="0012334F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80298C" w:rsidRPr="0012334F" w:rsidRDefault="0080298C" w:rsidP="0080298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ПОЛОЖЕНИЕ</w:t>
      </w:r>
    </w:p>
    <w:p w:rsidR="0080298C" w:rsidRPr="0012334F" w:rsidRDefault="0080298C" w:rsidP="008029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О ПРЕМИРОВАНИИ, ЕДИНОВРЕМЕННОЙ ВЫПЛАТЕ</w:t>
      </w:r>
    </w:p>
    <w:p w:rsidR="0080298C" w:rsidRPr="0012334F" w:rsidRDefault="0080298C" w:rsidP="008029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12334F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12334F">
        <w:rPr>
          <w:rFonts w:ascii="Times New Roman" w:hAnsi="Times New Roman" w:cs="Times New Roman"/>
          <w:sz w:val="28"/>
          <w:szCs w:val="28"/>
        </w:rPr>
        <w:t xml:space="preserve"> ОПЛАЧИВАЕМОГО</w:t>
      </w:r>
    </w:p>
    <w:p w:rsidR="0080298C" w:rsidRPr="0012334F" w:rsidRDefault="0080298C" w:rsidP="008029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ОТПУСКА И ВЫПЛАТЕ МАТЕРИАЛЬНОЙ ПОМОЩИ</w:t>
      </w: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служащим, </w:t>
      </w:r>
      <w:r>
        <w:rPr>
          <w:rFonts w:ascii="Times New Roman" w:hAnsi="Times New Roman" w:cs="Times New Roman"/>
          <w:sz w:val="28"/>
          <w:szCs w:val="28"/>
        </w:rPr>
        <w:t>работающим в аппарате администрации сельсовета и ее структурных подразделений</w:t>
      </w:r>
      <w:r w:rsidRPr="0012334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2. ПОРЯДОК И УСЛОВИЯ ПРЕМИРОВАНИЯ</w:t>
      </w: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2334F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служащих производится в целях усиления их материальной заинтересованности в повышении качества выполнения задач, возложенных на соответствующий исполнительный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12334F">
        <w:rPr>
          <w:rFonts w:ascii="Times New Roman" w:hAnsi="Times New Roman" w:cs="Times New Roman"/>
          <w:sz w:val="28"/>
          <w:szCs w:val="28"/>
        </w:rPr>
        <w:t xml:space="preserve">или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2334F">
        <w:rPr>
          <w:rFonts w:ascii="Times New Roman" w:hAnsi="Times New Roman" w:cs="Times New Roman"/>
          <w:sz w:val="28"/>
          <w:szCs w:val="28"/>
        </w:rPr>
        <w:t xml:space="preserve">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служащих, достижения конкретных результатов деятельности.</w:t>
      </w:r>
      <w:proofErr w:type="gramEnd"/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 выплачиваются следующие виды премий: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сложности;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за долголетнюю и плодотворную работу;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в связи с юбилейной датой (55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34F">
        <w:rPr>
          <w:rFonts w:ascii="Times New Roman" w:hAnsi="Times New Roman" w:cs="Times New Roman"/>
          <w:sz w:val="28"/>
          <w:szCs w:val="28"/>
        </w:rPr>
        <w:t>или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334F">
        <w:rPr>
          <w:rFonts w:ascii="Times New Roman" w:hAnsi="Times New Roman" w:cs="Times New Roman"/>
          <w:sz w:val="28"/>
          <w:szCs w:val="28"/>
        </w:rPr>
        <w:t xml:space="preserve"> лет со дня рождения);</w:t>
      </w:r>
    </w:p>
    <w:p w:rsidR="0080298C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в связи с присвоением почетного звания, награждением государственной наградой или Почетной грамотой Губернатора края;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квартал;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по итогам работы за год.</w:t>
      </w:r>
    </w:p>
    <w:p w:rsidR="0080298C" w:rsidRDefault="0080298C" w:rsidP="0080298C">
      <w:pPr>
        <w:pStyle w:val="a3"/>
        <w:spacing w:before="0" w:after="0"/>
        <w:rPr>
          <w:b w:val="0"/>
        </w:rPr>
      </w:pPr>
      <w:r w:rsidRPr="0012334F">
        <w:rPr>
          <w:b w:val="0"/>
          <w:szCs w:val="28"/>
        </w:rPr>
        <w:t>2.3.</w:t>
      </w:r>
      <w:r w:rsidRPr="0012334F">
        <w:rPr>
          <w:szCs w:val="28"/>
        </w:rPr>
        <w:t xml:space="preserve"> </w:t>
      </w:r>
      <w:r>
        <w:rPr>
          <w:b w:val="0"/>
        </w:rPr>
        <w:t xml:space="preserve">Премии за выполнение особо важных и  сложных заданий выплачиваются муниципальным служащим за своевременное и качественное исполнение задания, за проявленную инициативу, с учетом обеспечения задач и функций органа местного самоуправления. Правовой акт о выплате </w:t>
      </w:r>
      <w:r>
        <w:rPr>
          <w:b w:val="0"/>
        </w:rPr>
        <w:lastRenderedPageBreak/>
        <w:t>премии за выполнение особо важных и  сложных заданий должен содержать указание на личный вклад муниципального служащего в достижение целей и задач, поставленных перед органом местного самоуправления.</w:t>
      </w:r>
    </w:p>
    <w:p w:rsidR="0080298C" w:rsidRDefault="0080298C" w:rsidP="0080298C">
      <w:pPr>
        <w:pStyle w:val="a3"/>
        <w:spacing w:before="0" w:after="0"/>
        <w:rPr>
          <w:b w:val="0"/>
        </w:rPr>
      </w:pPr>
      <w:r w:rsidRPr="0012334F">
        <w:rPr>
          <w:b w:val="0"/>
        </w:rPr>
        <w:t>2.4.</w:t>
      </w:r>
      <w:r w:rsidRPr="0012334F">
        <w:t xml:space="preserve"> </w:t>
      </w:r>
      <w:r>
        <w:rPr>
          <w:b w:val="0"/>
        </w:rPr>
        <w:t xml:space="preserve">Премирование муниципальных служащих по итогам работы за квартал и год может производиться в пределах фонда оплаты труда с учетом фактически отработанного муниципальным служащим в расчетном периоде времени и его личного вклада в результаты деятельности органа местного самоуправления. 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2.5. К премированию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квартал и</w:t>
      </w:r>
      <w:r w:rsidRPr="0012334F">
        <w:rPr>
          <w:rFonts w:ascii="Times New Roman" w:hAnsi="Times New Roman" w:cs="Times New Roman"/>
          <w:sz w:val="28"/>
          <w:szCs w:val="28"/>
        </w:rPr>
        <w:t xml:space="preserve"> год не представляются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служащие, находящиеся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службе менее трех месяцев.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2.6. Конкретные размеры премии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 определяются в пределах фонда оплаты труда</w:t>
      </w:r>
      <w:r>
        <w:rPr>
          <w:rFonts w:ascii="Times New Roman" w:hAnsi="Times New Roman" w:cs="Times New Roman"/>
          <w:sz w:val="28"/>
          <w:szCs w:val="28"/>
        </w:rPr>
        <w:t>, предусмотренного на выплату премий,</w:t>
      </w:r>
      <w:r w:rsidRPr="0012334F"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ограничиваются.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могут быть учтены такие обстоятельства, как подготовка на высоком организационном уровне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12334F">
        <w:rPr>
          <w:rFonts w:ascii="Times New Roman" w:hAnsi="Times New Roman" w:cs="Times New Roman"/>
          <w:sz w:val="28"/>
          <w:szCs w:val="28"/>
        </w:rPr>
        <w:t xml:space="preserve"> мероприятий, напряженная деятельность по разработке особо важных проектов, программ, выполнение с надлежащим качеством обязанности отсутствующего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служащего, другие положительные и значительные результаты работы.</w:t>
      </w:r>
    </w:p>
    <w:p w:rsidR="0080298C" w:rsidRDefault="0080298C" w:rsidP="0080298C">
      <w:pPr>
        <w:tabs>
          <w:tab w:val="left" w:pos="3686"/>
        </w:tabs>
        <w:ind w:firstLine="709"/>
        <w:jc w:val="both"/>
        <w:rPr>
          <w:sz w:val="28"/>
        </w:rPr>
      </w:pPr>
      <w:r w:rsidRPr="0012334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2334F">
        <w:rPr>
          <w:sz w:val="28"/>
          <w:szCs w:val="28"/>
        </w:rPr>
        <w:t>.</w:t>
      </w:r>
      <w:r>
        <w:rPr>
          <w:sz w:val="28"/>
        </w:rPr>
        <w:t> Премирование муниципальных служащих производится по распоряжению главы сельсовета по представлению руководителя структурного подразделения администрации.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33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служащие, имеющие дисциплинарные взыскания, не подлежат премированию в течение срока действия дисциплинарного взыскания.</w:t>
      </w:r>
    </w:p>
    <w:p w:rsidR="0080298C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Не представляются к премированию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служащие, отстраненные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, а также муниципальные служащие на период испытательного срока</w:t>
      </w:r>
      <w:r w:rsidRPr="0012334F">
        <w:rPr>
          <w:rFonts w:ascii="Times New Roman" w:hAnsi="Times New Roman" w:cs="Times New Roman"/>
          <w:sz w:val="28"/>
          <w:szCs w:val="28"/>
        </w:rPr>
        <w:t>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Выплата премий производится </w:t>
      </w:r>
      <w:r w:rsidRPr="0012334F">
        <w:rPr>
          <w:rFonts w:ascii="Times New Roman" w:hAnsi="Times New Roman" w:cs="Times New Roman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3. ПОРЯДОК И УСЛОВИЯ ЕДИНОВРЕМЕННОЙ ВЫПЛАТЫ</w:t>
      </w: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12334F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12334F">
        <w:rPr>
          <w:rFonts w:ascii="Times New Roman" w:hAnsi="Times New Roman" w:cs="Times New Roman"/>
          <w:sz w:val="28"/>
          <w:szCs w:val="28"/>
        </w:rPr>
        <w:t xml:space="preserve"> ОПЛАЧИВАЕМОГО</w:t>
      </w: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 один раз в год при предоставлении ежегодного оплачиваемого отпуска производится единовременная выплата в</w:t>
      </w:r>
      <w:r>
        <w:rPr>
          <w:rFonts w:ascii="Times New Roman" w:hAnsi="Times New Roman" w:cs="Times New Roman"/>
          <w:sz w:val="28"/>
          <w:szCs w:val="28"/>
        </w:rPr>
        <w:t xml:space="preserve"> пределах фонда оплаты труда, предусмотренного на оплату единовременной выплаты, в </w:t>
      </w:r>
      <w:r w:rsidRPr="0012334F">
        <w:rPr>
          <w:rFonts w:ascii="Times New Roman" w:hAnsi="Times New Roman" w:cs="Times New Roman"/>
          <w:sz w:val="28"/>
          <w:szCs w:val="28"/>
        </w:rPr>
        <w:t xml:space="preserve"> размере</w:t>
      </w:r>
      <w:r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12334F">
        <w:rPr>
          <w:rFonts w:ascii="Times New Roman" w:hAnsi="Times New Roman" w:cs="Times New Roman"/>
          <w:sz w:val="28"/>
          <w:szCs w:val="28"/>
        </w:rPr>
        <w:t xml:space="preserve"> 3,5 должностного оклада. Единовременная выплата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сельсовета и руководителя структурного подразделения администрации </w:t>
      </w:r>
      <w:r w:rsidRPr="0012334F">
        <w:rPr>
          <w:rFonts w:ascii="Times New Roman" w:hAnsi="Times New Roman" w:cs="Times New Roman"/>
          <w:sz w:val="28"/>
          <w:szCs w:val="28"/>
        </w:rPr>
        <w:t>одновременно с предоставлением ежегодного оплачиваемого отпуска.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334F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33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34F">
        <w:rPr>
          <w:rFonts w:ascii="Times New Roman" w:hAnsi="Times New Roman" w:cs="Times New Roman"/>
          <w:sz w:val="28"/>
          <w:szCs w:val="28"/>
        </w:rPr>
        <w:t xml:space="preserve">В исключительных случаях, когда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служащему на основании правового акта, издаваемого </w:t>
      </w:r>
      <w:r>
        <w:rPr>
          <w:rFonts w:ascii="Times New Roman" w:hAnsi="Times New Roman" w:cs="Times New Roman"/>
          <w:sz w:val="28"/>
          <w:szCs w:val="28"/>
        </w:rPr>
        <w:t>главой сельсовета и руководителем структурного подразделения администрации</w:t>
      </w:r>
      <w:r w:rsidRPr="0012334F">
        <w:rPr>
          <w:rFonts w:ascii="Times New Roman" w:hAnsi="Times New Roman" w:cs="Times New Roman"/>
          <w:sz w:val="28"/>
          <w:szCs w:val="28"/>
        </w:rPr>
        <w:t>, в последнем месяце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</w:t>
      </w:r>
      <w:r w:rsidRPr="001233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334F">
        <w:rPr>
          <w:rFonts w:ascii="Times New Roman" w:hAnsi="Times New Roman" w:cs="Times New Roman"/>
          <w:sz w:val="28"/>
          <w:szCs w:val="28"/>
        </w:rPr>
        <w:t xml:space="preserve">. При прекращении или расторжении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12334F">
        <w:rPr>
          <w:rFonts w:ascii="Times New Roman" w:hAnsi="Times New Roman" w:cs="Times New Roman"/>
          <w:sz w:val="28"/>
          <w:szCs w:val="28"/>
        </w:rPr>
        <w:t xml:space="preserve"> контракта, освобождении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службы и увольнении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служащему одновременно с выплатой денежной компенсации за неиспользованные дни отпуска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 и в пределах установленного фонда оплаты труда</w:t>
      </w:r>
      <w:r w:rsidRPr="0012334F">
        <w:rPr>
          <w:rFonts w:ascii="Times New Roman" w:hAnsi="Times New Roman" w:cs="Times New Roman"/>
          <w:sz w:val="28"/>
          <w:szCs w:val="28"/>
        </w:rPr>
        <w:t xml:space="preserve"> неполученная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 единовременная выплата при предоставлении ежегодного оплачиваемого отпуска.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4. ПОРЯДОК И УСЛОВИЯ ВЫПЛАТЫ МАТЕРИАЛЬНОЙ</w:t>
      </w:r>
    </w:p>
    <w:p w:rsidR="0080298C" w:rsidRPr="0012334F" w:rsidRDefault="0080298C" w:rsidP="008029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СЛУЖАЩИМ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4.1. Основанием для выплаты единовременной материальной помощи являются: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смерть близких родственников (родителей, детей, супругов);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бракосочетание;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рождение ребенка.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4.2. Размер</w:t>
      </w:r>
      <w:r>
        <w:rPr>
          <w:rFonts w:ascii="Times New Roman" w:hAnsi="Times New Roman" w:cs="Times New Roman"/>
          <w:sz w:val="28"/>
          <w:szCs w:val="28"/>
        </w:rPr>
        <w:t xml:space="preserve"> и выплата</w:t>
      </w:r>
      <w:r w:rsidRPr="0012334F">
        <w:rPr>
          <w:rFonts w:ascii="Times New Roman" w:hAnsi="Times New Roman" w:cs="Times New Roman"/>
          <w:sz w:val="28"/>
          <w:szCs w:val="28"/>
        </w:rPr>
        <w:t xml:space="preserve">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служащему в течение календарного года, не должен превышать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2334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 рублей по каждому основанию.</w:t>
      </w:r>
    </w:p>
    <w:p w:rsidR="0080298C" w:rsidRPr="0012334F" w:rsidRDefault="0080298C" w:rsidP="008029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3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334F">
        <w:rPr>
          <w:rFonts w:ascii="Times New Roman" w:hAnsi="Times New Roman" w:cs="Times New Roman"/>
          <w:sz w:val="28"/>
          <w:szCs w:val="28"/>
        </w:rPr>
        <w:t xml:space="preserve">. Выплата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сельсовета и руководителя структурного подразделения администрации </w:t>
      </w:r>
      <w:r w:rsidRPr="0012334F">
        <w:rPr>
          <w:rFonts w:ascii="Times New Roman" w:hAnsi="Times New Roman" w:cs="Times New Roman"/>
          <w:sz w:val="28"/>
          <w:szCs w:val="28"/>
        </w:rPr>
        <w:t xml:space="preserve">по письменному заявлению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334F">
        <w:rPr>
          <w:rFonts w:ascii="Times New Roman" w:hAnsi="Times New Roman" w:cs="Times New Roman"/>
          <w:sz w:val="28"/>
          <w:szCs w:val="28"/>
        </w:rPr>
        <w:t xml:space="preserve">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80298C" w:rsidRPr="0012334F" w:rsidRDefault="0080298C" w:rsidP="008029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6445" w:rsidRDefault="00406445"/>
    <w:sectPr w:rsidR="00406445" w:rsidSect="0040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8C"/>
    <w:rsid w:val="003A4E76"/>
    <w:rsid w:val="00406445"/>
    <w:rsid w:val="00501BDD"/>
    <w:rsid w:val="0080298C"/>
    <w:rsid w:val="00A05D42"/>
    <w:rsid w:val="00C6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2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2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rsid w:val="0080298C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2010-12-29T20:06:00Z</dcterms:created>
  <dcterms:modified xsi:type="dcterms:W3CDTF">2010-12-29T20:12:00Z</dcterms:modified>
</cp:coreProperties>
</file>