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9" w:rsidRPr="00497E05" w:rsidRDefault="005C3176" w:rsidP="00A00C29">
      <w:pPr>
        <w:autoSpaceDE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0C29" w:rsidRPr="00497E05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5C3176" w:rsidP="00A00C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ПОСТАНОВЛЕНИЕ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от </w:t>
      </w:r>
      <w:r w:rsidR="005C3176">
        <w:rPr>
          <w:rFonts w:ascii="Arial" w:hAnsi="Arial" w:cs="Arial"/>
          <w:sz w:val="24"/>
          <w:szCs w:val="24"/>
        </w:rPr>
        <w:t>_____</w:t>
      </w:r>
      <w:r w:rsidRPr="00497E05">
        <w:rPr>
          <w:rFonts w:ascii="Arial" w:hAnsi="Arial" w:cs="Arial"/>
          <w:sz w:val="24"/>
          <w:szCs w:val="24"/>
        </w:rPr>
        <w:t xml:space="preserve"> г.                            с. Ровное                                                   № </w:t>
      </w:r>
      <w:r w:rsidR="005C3176">
        <w:rPr>
          <w:rFonts w:ascii="Arial" w:hAnsi="Arial" w:cs="Arial"/>
          <w:sz w:val="24"/>
          <w:szCs w:val="24"/>
        </w:rPr>
        <w:t>____</w:t>
      </w:r>
    </w:p>
    <w:p w:rsidR="00A00C29" w:rsidRPr="00497E05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rPr>
          <w:rFonts w:ascii="Arial" w:hAnsi="Arial" w:cs="Arial"/>
          <w:b/>
          <w:color w:val="000000"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Ровненского сельсовета </w:t>
      </w:r>
      <w:r w:rsidRPr="00497E05">
        <w:rPr>
          <w:rFonts w:ascii="Arial" w:hAnsi="Arial" w:cs="Arial"/>
          <w:b/>
          <w:color w:val="000000"/>
          <w:sz w:val="24"/>
          <w:szCs w:val="24"/>
        </w:rPr>
        <w:t>«Создание условий для плодотворной работы учреждений культуры» на 2020 год и плановый период 2021-2022 годов.</w:t>
      </w:r>
    </w:p>
    <w:p w:rsidR="00A00C29" w:rsidRPr="00497E05" w:rsidRDefault="00A00C29" w:rsidP="00A00C29">
      <w:pPr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ПОСТАНОВЛЯЮ: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1. Утвердить муниципальную программу Ровненского сельсовета </w:t>
      </w:r>
      <w:r w:rsidRPr="00497E05">
        <w:rPr>
          <w:rFonts w:ascii="Arial" w:hAnsi="Arial" w:cs="Arial"/>
          <w:color w:val="000000"/>
          <w:sz w:val="24"/>
          <w:szCs w:val="24"/>
        </w:rPr>
        <w:t xml:space="preserve">«Создание условий для плодотворной работы учреждений культуры» на 2020 год и плановый период 2021-2022 годов </w:t>
      </w:r>
      <w:r w:rsidRPr="00497E05">
        <w:rPr>
          <w:rFonts w:ascii="Arial" w:hAnsi="Arial" w:cs="Arial"/>
          <w:sz w:val="24"/>
          <w:szCs w:val="24"/>
        </w:rPr>
        <w:t>согласно приложению.</w:t>
      </w:r>
    </w:p>
    <w:p w:rsidR="00A00C29" w:rsidRPr="00497E05" w:rsidRDefault="00A00C29" w:rsidP="00A00C29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2. признать утратившим силу постановления администрации Ровненского сельсовета: </w:t>
      </w:r>
    </w:p>
    <w:p w:rsidR="00A00C29" w:rsidRPr="00497E05" w:rsidRDefault="00A00C29" w:rsidP="00A00C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- от 30.11.2018г. № 41 «Об утверждении муниципальной программы Ровненского сельсовета </w:t>
      </w:r>
      <w:r w:rsidRPr="00497E05">
        <w:rPr>
          <w:rFonts w:ascii="Arial" w:hAnsi="Arial" w:cs="Arial"/>
          <w:color w:val="000000"/>
          <w:sz w:val="24"/>
          <w:szCs w:val="24"/>
        </w:rPr>
        <w:t>«Создание условий для плодотворной работы учреждений культуры» на 2019 год и плановый период 2020-2021 годов</w:t>
      </w:r>
      <w:proofErr w:type="gramStart"/>
      <w:r w:rsidRPr="00497E05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5. Постановление вступает в силу с 1 января 2020 года, но не ранее дня, следующего за днем  его официального опубликования.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      </w:t>
      </w: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    Приложение №1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Ровненского сельсовета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от </w:t>
      </w:r>
      <w:r w:rsidR="005C3176">
        <w:rPr>
          <w:rFonts w:ascii="Arial" w:hAnsi="Arial" w:cs="Arial"/>
          <w:sz w:val="24"/>
          <w:szCs w:val="24"/>
        </w:rPr>
        <w:t>_____</w:t>
      </w:r>
      <w:r w:rsidRPr="00497E05">
        <w:rPr>
          <w:rFonts w:ascii="Arial" w:hAnsi="Arial" w:cs="Arial"/>
          <w:sz w:val="24"/>
          <w:szCs w:val="24"/>
        </w:rPr>
        <w:t xml:space="preserve"> г. №</w:t>
      </w:r>
      <w:r w:rsidR="005C3176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autoSpaceDE/>
        <w:jc w:val="right"/>
        <w:rPr>
          <w:rFonts w:ascii="Arial" w:eastAsia="Arial" w:hAnsi="Arial" w:cs="Arial"/>
          <w:bCs/>
          <w:color w:val="000000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         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МУНИЦИПАЛЬНАЯ  ПРОГРАММА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«СОЗДАНИЕ УСЛОВИЙ ДЛЯ ПЛОДОТВОРНОЙ РАБОТЫ УЧРЕЖДЕНИЙ КУЛЬТУРЫ» </w:t>
      </w:r>
    </w:p>
    <w:p w:rsidR="00A00C29" w:rsidRPr="00497E05" w:rsidRDefault="00A00C29" w:rsidP="00A00C29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1. Паспорт муниципальной программы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15"/>
        <w:gridCol w:w="5755"/>
      </w:tblGrid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«Создание условий для плодотворной работы учреждений культуры»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A00C29" w:rsidRPr="00497E05" w:rsidRDefault="00A00C29" w:rsidP="00A00C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Постановление администрации Ровненского сельсовета от 02.09.2013 г. № 32 «Об утверждении Порядка принятия решений о разработке муниципальных программ Ровненского сельсовета,  их формировании и реализации».</w:t>
            </w:r>
          </w:p>
        </w:tc>
      </w:tr>
      <w:tr w:rsidR="00A00C29" w:rsidRPr="00497E05" w:rsidTr="00497E05">
        <w:tc>
          <w:tcPr>
            <w:tcW w:w="19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0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A00C29" w:rsidRPr="00497E05" w:rsidRDefault="00A00C29" w:rsidP="00A00C29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Муниципальное автономное  учреждение физкультурно-спортивный центр «Олимп»</w:t>
            </w:r>
          </w:p>
        </w:tc>
      </w:tr>
      <w:tr w:rsidR="00A00C29" w:rsidRPr="00497E05" w:rsidTr="00497E05">
        <w:tc>
          <w:tcPr>
            <w:tcW w:w="19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1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»</w:t>
            </w:r>
          </w:p>
          <w:p w:rsidR="00A00C29" w:rsidRPr="00497E05" w:rsidRDefault="00A00C29" w:rsidP="00A00C2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2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numPr>
                <w:ilvl w:val="0"/>
                <w:numId w:val="2"/>
              </w:numPr>
              <w:autoSpaceDE/>
              <w:snapToGrid w:val="0"/>
              <w:spacing w:before="60" w:after="60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 на территории Ровненского сельсовета и создание условий для занятий физической культурой и спортом различных слоев населения.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 этап – 2018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 этап – 2019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 этап – 2020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4 этап -2021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5 этап- 2022 год.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показатели</w:t>
            </w:r>
          </w:p>
          <w:p w:rsidR="00A00C29" w:rsidRPr="00497E05" w:rsidRDefault="00A00C29" w:rsidP="00A00C29">
            <w:pPr>
              <w:widowControl w:val="0"/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 показатели результативности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и информационно-просветительских        мероприятий.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мероприятий.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участников  клубных формирований.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клубных формирований.      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участников в  спортивных    секциях.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 13035,273 тыс. руб., в том числе по годам: 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г. – 2545,211 тыс. рублей;</w:t>
            </w:r>
          </w:p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2019 г. – 2524,366 тыс. рублей. </w:t>
            </w:r>
          </w:p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г. – 2655,232 тыс. рублей;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г. – 2655,232 тыс. рублей;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2022 г. – 2655,232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00C29" w:rsidRPr="00497E05" w:rsidRDefault="00A00C29" w:rsidP="00A00C29">
      <w:pPr>
        <w:widowControl w:val="0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и спорта  Ровненского сельсовета с указанием основных показателей социально-экономического развития территории  и анализ социальных, финансово-экономических и прочих рисков реализации программы.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E05">
        <w:rPr>
          <w:rFonts w:ascii="Arial" w:hAnsi="Arial" w:cs="Arial"/>
          <w:sz w:val="24"/>
          <w:szCs w:val="24"/>
        </w:rPr>
        <w:t>На  территории Ровненского сельсовета обслуживание населения в сфере культуры, спорта и молодежной политики осуществляет филиал муниципального бюджетного учреждения культуры «Балахтинская ЦКС» Ровненский ДК, который включает в себя Ровненский Дом культуры, сельские клубы д. Тойлук, д. Холодный Ключ и Муниципальное автономное  учреждение физкультурно-спортивный центр «Олимп»,  основной задачей которых является создание условий для организации досуга, приобщения различных слоев населения к творчеству, культурному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развитию и самообразованию, любительскому искусству и ремеслу, регулярным занятиям физической культурой и спортом, социально-культурной  активности.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филиале Ровненский ДК организовано 15 любительских объединений, с общим количеством участников в них – 125 человек.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МАУ ФСЦ «Олимп» на территории Ровненского сельсовета  работает 6 спортивных секций, с общим количеством участников в них – 98 человек.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Основными инструментами реализации муниципальной политики в сфере культуры, спорта и молодежной политики на территории Ровненского сельсовета, является проведение различных по форме и тематике  культурно-массовых мероприятий, создание и организация работы любительских творческих коллективов, кружков, клубов по интересам различной направленности, создание спортивных клубов, секций, проведение физкультурно-оздоровительных, спортивных мероприятий, обеспечение библиотечного обслуживания.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Среди существующих проблем для развития учреждений культуры Ровненской территории  следует выделить дефицит квалифицированных кадров, слабое материально-техническое обеспечение сельских клубов, необходимость реконструкции и  капитального ремонта зданий.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целях преодоления сложившихся в сфере культуры и спорта муниципального образования  противоречий необходимо сосредоточить усилия </w:t>
      </w:r>
      <w:r w:rsidRPr="00497E05">
        <w:rPr>
          <w:rFonts w:ascii="Arial" w:hAnsi="Arial" w:cs="Arial"/>
          <w:sz w:val="24"/>
          <w:szCs w:val="24"/>
        </w:rPr>
        <w:lastRenderedPageBreak/>
        <w:t>на повышении доступности, качества и обеспечении многообразия культурных услуг, развитие существующей инфраструктуры, внедрение информационных технологий.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gramStart"/>
      <w:r w:rsidRPr="00497E05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учреждениях культуры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3.   Приоритеты и цели </w:t>
      </w:r>
      <w:proofErr w:type="gramStart"/>
      <w:r w:rsidRPr="00497E05">
        <w:rPr>
          <w:rFonts w:ascii="Arial" w:hAnsi="Arial" w:cs="Arial"/>
          <w:b/>
          <w:sz w:val="24"/>
          <w:szCs w:val="24"/>
        </w:rPr>
        <w:t>социально-экономического</w:t>
      </w:r>
      <w:proofErr w:type="gramEnd"/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развития в сфере культуры Ровненского сельсовета, описание основных целей и задач программы, прогноз развития сферы культуры Ровненского сельсовета.</w:t>
      </w:r>
    </w:p>
    <w:p w:rsidR="00A00C29" w:rsidRPr="00497E05" w:rsidRDefault="00A00C29" w:rsidP="00A00C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Реализация Программы будет осуществляться в соответствии со следующими основными приоритетами:</w:t>
      </w:r>
    </w:p>
    <w:p w:rsidR="00A00C29" w:rsidRPr="00497E05" w:rsidRDefault="00A00C29" w:rsidP="00A00C29">
      <w:pPr>
        <w:tabs>
          <w:tab w:val="left" w:pos="720"/>
        </w:tabs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ab/>
        <w:t>обеспечение максимальной доступности культурных ценностей для населения территории, повышение качества и разнообразия культурных услуг, в том числе: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создание благоприятных условий для приобщения к культуре и искусству и  творческой самореализации граждан;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  и др.);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социального статуса работников культуры,  в том числе путём повышения уровня оплаты их труда;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формирование нормативно-правовой базы культурной политики территории, обеспечивающей   развитие учреждений культуры;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территории, в том числе: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>обеспечение сохранности объектов культурного наследия;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создание устойчивого культурного образа территории в том числе: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продвижение культуры территории за ее пределами в форме выездных концертов, участия в конкурсах, выставках, фестивалях и соревнованиях в Балахтинском районе,  Красноярском крае и за их пределами; 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материальной базы учреждений культуры, в том числе за счет внебюджетных средств (участие в </w:t>
      </w:r>
      <w:proofErr w:type="spellStart"/>
      <w:r w:rsidRPr="00497E05">
        <w:rPr>
          <w:rFonts w:ascii="Arial" w:hAnsi="Arial" w:cs="Arial"/>
          <w:sz w:val="24"/>
          <w:szCs w:val="24"/>
        </w:rPr>
        <w:t>грантовых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и целевых программах и т.д.);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жительства, расширение количества  спортивных объектов;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  по  интересам для детей, подростков и молодежи;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</w:t>
      </w:r>
      <w:proofErr w:type="spellStart"/>
      <w:r w:rsidRPr="00497E05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-  спортивного клуба;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A00C29" w:rsidRPr="00497E05" w:rsidRDefault="00A00C29" w:rsidP="00A00C29">
      <w:pPr>
        <w:autoSpaceDE/>
        <w:snapToGrid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соответствии с основными приоритетами целью Программы является 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</w:r>
    </w:p>
    <w:p w:rsidR="00A00C29" w:rsidRPr="00497E05" w:rsidRDefault="00A00C29" w:rsidP="00A00C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A00C29" w:rsidRPr="00497E05" w:rsidRDefault="00A00C29" w:rsidP="00A00C29">
      <w:pPr>
        <w:widowControl w:val="0"/>
        <w:autoSpaceDE/>
        <w:snapToGrid w:val="0"/>
        <w:spacing w:before="60" w:after="60"/>
        <w:ind w:firstLine="317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Задача 1. Сохранение культурного потенциала на территории Ровненского сельсовета.</w:t>
      </w:r>
    </w:p>
    <w:p w:rsidR="00A00C29" w:rsidRPr="00497E05" w:rsidRDefault="00A00C29" w:rsidP="00A00C29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      Решение данной задачи будет обеспечено посредством осуществления подпрограммы – 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Задача 2. 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</w:p>
    <w:p w:rsidR="00A00C29" w:rsidRPr="00497E05" w:rsidRDefault="00A00C29" w:rsidP="00A00C29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Данная задача решается в рамках подпрограммы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sz w:val="24"/>
          <w:szCs w:val="24"/>
        </w:rPr>
        <w:t>».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Реализация Программы будет способствовать обеспечению прав населения на  развитие творческого потенциала личности, содержательный</w:t>
      </w:r>
      <w:r w:rsidRPr="00497E05">
        <w:rPr>
          <w:rFonts w:ascii="Arial" w:hAnsi="Arial" w:cs="Arial"/>
          <w:sz w:val="24"/>
          <w:szCs w:val="24"/>
        </w:rPr>
        <w:tab/>
        <w:t xml:space="preserve"> досуг, свободный доступ к культурным ценностям, сохранению материального и духовного наследия территории, создание условий, ориентирующих граждан на здоровый образ  жизни, в том числе на занятия физической культурой и спортом.</w:t>
      </w:r>
    </w:p>
    <w:p w:rsidR="00A00C29" w:rsidRPr="00497E05" w:rsidRDefault="00A00C29" w:rsidP="00A00C2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0C29" w:rsidRPr="00497E05" w:rsidRDefault="00A00C29" w:rsidP="00A00C2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4. Механизм реализации отдельных мероприятий программы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5. Прогноз конечных результатов программы, </w:t>
      </w:r>
    </w:p>
    <w:p w:rsidR="00A00C29" w:rsidRPr="00497E05" w:rsidRDefault="00A00C29" w:rsidP="00A00C29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Характеризующих  целевое состояние (изменение состояния) уровня 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ожидается: 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snapToGrid w:val="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lastRenderedPageBreak/>
        <w:t xml:space="preserve">  количество участников    культурно-массовых и информационно-просветительских   мероприятий составит: в 2018 году – не менее  2660 чел., в 2019 году – не менее 2662 чел., в  2020 году – не менее 2664 чел., в 2021  - не менее 2664 чел.,  В 2022 – не менее 2666 чел.             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мероприятий составит: в 2018году – не менее 97 ед., в 2019 году –  не менее 97 ед., в 2020 году – не менее 97 ед., в 2021 году – не менее 97 ед., в 2022 году – не менее 97 ед.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 участников  клубных формирований составит не менее 125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A00C29" w:rsidRPr="00497E05" w:rsidRDefault="00A00C29" w:rsidP="00A00C29">
      <w:pPr>
        <w:numPr>
          <w:ilvl w:val="0"/>
          <w:numId w:val="4"/>
        </w:num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участников    в  спортивных клубах, секциях составит не менее 98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участников  спортивных мероприятий    составит не менее 110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         Цели, целевые показатели, задачи, показатели результативности приведены в приложении № 1 к Программе.</w:t>
      </w: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>Целевые показатели на долгосрочный период приведены в приложении №  2 к Программе.</w:t>
      </w:r>
    </w:p>
    <w:p w:rsidR="00A00C29" w:rsidRPr="00497E05" w:rsidRDefault="00A00C29" w:rsidP="00A00C29">
      <w:pPr>
        <w:widowControl w:val="0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6. Перечень подпрограмм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с указанием сроков их реализации и ожидаемых результатов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реализация трех подпрограмм.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Подпрограмма 1. </w:t>
      </w:r>
      <w:r w:rsidRPr="00497E05">
        <w:rPr>
          <w:rFonts w:ascii="Arial" w:eastAsia="Arial" w:hAnsi="Arial" w:cs="Arial"/>
          <w:sz w:val="24"/>
          <w:szCs w:val="24"/>
        </w:rPr>
        <w:t>«</w:t>
      </w:r>
      <w:r w:rsidRPr="00497E05">
        <w:rPr>
          <w:rFonts w:ascii="Arial" w:eastAsia="Arial" w:hAnsi="Arial" w:cs="Arial"/>
          <w:bCs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>Сроки реализации подпрограммы: 2018 - 2022 годы.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Целью подпрограммы является </w:t>
      </w:r>
      <w:r w:rsidRPr="00497E05">
        <w:rPr>
          <w:rFonts w:ascii="Arial" w:eastAsia="Arial" w:hAnsi="Arial" w:cs="Arial"/>
          <w:sz w:val="24"/>
          <w:szCs w:val="24"/>
        </w:rPr>
        <w:t>Сохранение культурного потенциала на территории Ровненского сельсовета.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В рамках подпрограммы решаются следующие задачи:</w:t>
      </w:r>
    </w:p>
    <w:p w:rsidR="00A00C29" w:rsidRPr="00497E05" w:rsidRDefault="00A00C29" w:rsidP="00A00C29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проведение  различных по форме и тематике культурно-массовых мероприятий;</w:t>
      </w:r>
    </w:p>
    <w:p w:rsidR="00A00C29" w:rsidRPr="00497E05" w:rsidRDefault="00A00C29" w:rsidP="00A00C29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A00C29" w:rsidRPr="00497E05" w:rsidRDefault="00A00C29" w:rsidP="00A00C29">
      <w:pPr>
        <w:widowControl w:val="0"/>
        <w:autoSpaceDE/>
        <w:snapToGrid w:val="0"/>
        <w:spacing w:after="120"/>
        <w:ind w:left="720"/>
        <w:textAlignment w:val="baseline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Ожидаемые результаты: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ремеслу; 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обеспечению прав населения на свободный доступ к культурным ценностям; 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качества и доступности культурно - досуговых услуг;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рост вовлеченности населения в активную творческую деятельность;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увеличение муниципальной поддержки творческих инициатив населения;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качества проведения культурных мероприятий;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Подпрограмма 2. </w:t>
      </w:r>
      <w:r w:rsidRPr="00497E05">
        <w:rPr>
          <w:rFonts w:ascii="Arial" w:hAnsi="Arial" w:cs="Arial"/>
          <w:sz w:val="24"/>
          <w:szCs w:val="24"/>
        </w:rPr>
        <w:t>«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Сроки реализации подпрограммы: 2018 – 2022 годы.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Целью подпрограммы является </w:t>
      </w:r>
      <w:r w:rsidRPr="00497E05">
        <w:rPr>
          <w:rFonts w:ascii="Arial" w:hAnsi="Arial" w:cs="Arial"/>
          <w:color w:val="000000"/>
          <w:sz w:val="24"/>
          <w:szCs w:val="24"/>
        </w:rPr>
        <w:t xml:space="preserve">создание условий для занятий физической </w:t>
      </w:r>
      <w:r w:rsidRPr="00497E05">
        <w:rPr>
          <w:rFonts w:ascii="Arial" w:hAnsi="Arial" w:cs="Arial"/>
          <w:color w:val="000000"/>
          <w:sz w:val="24"/>
          <w:szCs w:val="24"/>
        </w:rPr>
        <w:lastRenderedPageBreak/>
        <w:t>культурой и спортом различных слоев населения.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 В рамках подпрограммы решаются следующие  задачи: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развитие системы организации и проведения массовых  физкультурных и спортивных мероприятий и соревнований;</w:t>
      </w:r>
    </w:p>
    <w:p w:rsidR="00A00C29" w:rsidRPr="00497E05" w:rsidRDefault="00A00C29" w:rsidP="00A00C29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детско-юношеского спорта.        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  <w:highlight w:val="yellow"/>
        </w:rPr>
      </w:pPr>
      <w:r w:rsidRPr="00497E05">
        <w:rPr>
          <w:rFonts w:ascii="Arial" w:hAnsi="Arial" w:cs="Arial"/>
          <w:sz w:val="24"/>
          <w:szCs w:val="24"/>
        </w:rPr>
        <w:t>Ожидаемые результаты:</w:t>
      </w:r>
      <w:r w:rsidRPr="00497E0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спортивных секций   по  интересам для детей, подростков и молодежи;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учреждений культуры и спорта;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проведение массовых  физкультурных и спортивных мероприятий и соревнований.</w:t>
      </w:r>
    </w:p>
    <w:p w:rsidR="00A00C29" w:rsidRPr="00497E05" w:rsidRDefault="00A00C29" w:rsidP="00A00C29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7. Информация </w:t>
      </w:r>
    </w:p>
    <w:p w:rsidR="00A00C29" w:rsidRPr="00497E05" w:rsidRDefault="00A00C29" w:rsidP="00A00C29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о распределении планируемых расходов по отдельным мероприятиям программы, подпрограммам</w:t>
      </w:r>
    </w:p>
    <w:p w:rsidR="00A00C29" w:rsidRPr="00497E05" w:rsidRDefault="00A00C29" w:rsidP="00A00C29">
      <w:pPr>
        <w:keepNext/>
        <w:tabs>
          <w:tab w:val="left" w:pos="1134"/>
          <w:tab w:val="left" w:pos="14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культуры.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спорта.</w:t>
      </w: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Программе.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1" w:name="Par922"/>
      <w:bookmarkEnd w:id="1"/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9. Информация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о ресурсном обеспечении и прогнозной оценке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расходов на реализацию целей программы</w:t>
      </w:r>
    </w:p>
    <w:p w:rsidR="00A00C29" w:rsidRPr="00497E05" w:rsidRDefault="00A00C29" w:rsidP="00A00C29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  приведена в приложении  №  4   к Программе.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10. Прогноз сводных показателей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муниципальных заданий, в случае оказания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муниципальными учреждениями муниципальных услуг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lastRenderedPageBreak/>
        <w:t>юридическим и (или) физическим лицам, выполнения работ</w:t>
      </w:r>
    </w:p>
    <w:p w:rsidR="00A00C29" w:rsidRPr="00497E05" w:rsidRDefault="00A00C29" w:rsidP="00A00C29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 следующих муниципальных услуг (выполнение работ):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1) Организация деятельности клубных формирований и формирований самодеятельного народного творчества;</w:t>
      </w:r>
    </w:p>
    <w:p w:rsidR="00A00C29" w:rsidRPr="00497E05" w:rsidRDefault="00A00C29" w:rsidP="00A00C29">
      <w:pPr>
        <w:shd w:val="clear" w:color="auto" w:fill="FFFFFF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2) организация и проведение различных культурно-массовых мероприятий;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3) проведение занятий физкультурно-спортивной направленности по месту проживания граждан.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Прогноз сводных показателей муниципальных заданий на оказание муниципальных  услуг муниципальными учреждениями культуры администрации Ровненского сельсовета, приведен в приложении №  5.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  <w:sectPr w:rsidR="00DF04E9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культуры»  </w:t>
      </w:r>
    </w:p>
    <w:p w:rsidR="00DF04E9" w:rsidRPr="00497E05" w:rsidRDefault="00DF04E9" w:rsidP="00DF04E9">
      <w:pPr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DF04E9" w:rsidRPr="00497E05" w:rsidRDefault="00DF04E9" w:rsidP="00DF04E9">
      <w:pPr>
        <w:autoSpaceDE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582"/>
        <w:gridCol w:w="1347"/>
        <w:gridCol w:w="1399"/>
        <w:gridCol w:w="1892"/>
        <w:gridCol w:w="1035"/>
        <w:gridCol w:w="1051"/>
        <w:gridCol w:w="914"/>
        <w:gridCol w:w="894"/>
        <w:gridCol w:w="838"/>
      </w:tblGrid>
      <w:tr w:rsidR="00DF04E9" w:rsidRPr="00497E05" w:rsidTr="00497E05">
        <w:trPr>
          <w:cantSplit/>
          <w:trHeight w:val="812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Цели, 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задачи,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F04E9" w:rsidRPr="00497E05" w:rsidRDefault="00DF04E9" w:rsidP="00DF04E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DF04E9" w:rsidRPr="00497E05" w:rsidTr="00497E05">
        <w:trPr>
          <w:cantSplit/>
          <w:trHeight w:val="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45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Цель:      Создание условий для организации досуга, отдыха, приобщения различных слоев населения Ровненской территории 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804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1.1  </w:t>
            </w:r>
          </w:p>
        </w:tc>
        <w:tc>
          <w:tcPr>
            <w:tcW w:w="42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widowControl w:val="0"/>
              <w:autoSpaceDE/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Задача 1   Сохранение культурного потенциала на территории Ровненского сельсовета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7E05">
              <w:rPr>
                <w:rFonts w:ascii="Arial" w:hAnsi="Arial" w:cs="Arial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80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 культурно-массовых и информационно-просветительских   мероприятий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</w:tr>
      <w:tr w:rsidR="00DF04E9" w:rsidRPr="00497E05" w:rsidTr="00497E05">
        <w:trPr>
          <w:cantSplit/>
          <w:trHeight w:val="8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мероприятий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клубных формирований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клубных формирований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</w:tr>
      <w:tr w:rsidR="00DF04E9" w:rsidRPr="00497E05" w:rsidTr="00497E05">
        <w:trPr>
          <w:cantSplit/>
          <w:trHeight w:val="3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1.2  </w:t>
            </w:r>
          </w:p>
        </w:tc>
        <w:tc>
          <w:tcPr>
            <w:tcW w:w="48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Задача 2 </w:t>
            </w:r>
            <w:r w:rsidRPr="00497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DF04E9" w:rsidRPr="00497E05" w:rsidTr="00497E05">
        <w:trPr>
          <w:cantSplit/>
          <w:trHeight w:val="486"/>
        </w:trPr>
        <w:tc>
          <w:tcPr>
            <w:tcW w:w="1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  «</w:t>
            </w:r>
            <w:r w:rsidRPr="00497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Количество участников    в  спортивных секциях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        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количество  участников  спортивных мероприятий  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спортивных мероприятий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</w:tr>
    </w:tbl>
    <w:p w:rsidR="00DF04E9" w:rsidRPr="00497E05" w:rsidRDefault="00DF04E9" w:rsidP="00DF04E9">
      <w:pPr>
        <w:jc w:val="both"/>
        <w:rPr>
          <w:rFonts w:ascii="Arial" w:hAnsi="Arial" w:cs="Arial"/>
          <w:sz w:val="24"/>
          <w:szCs w:val="24"/>
        </w:rPr>
      </w:pPr>
    </w:p>
    <w:p w:rsidR="00023275" w:rsidRPr="00497E05" w:rsidRDefault="00023275" w:rsidP="00DF04E9">
      <w:pPr>
        <w:jc w:val="both"/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023275" w:rsidRPr="00497E05" w:rsidRDefault="00023275" w:rsidP="00023275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муниципальной программе «Создание условий для плодотворной работы учреждений культуры» </w:t>
      </w:r>
    </w:p>
    <w:p w:rsidR="00023275" w:rsidRPr="00497E05" w:rsidRDefault="00023275" w:rsidP="00023275">
      <w:pPr>
        <w:ind w:left="8505"/>
        <w:jc w:val="right"/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50"/>
        <w:gridCol w:w="1347"/>
        <w:gridCol w:w="941"/>
        <w:gridCol w:w="918"/>
        <w:gridCol w:w="821"/>
        <w:gridCol w:w="1035"/>
        <w:gridCol w:w="674"/>
        <w:gridCol w:w="674"/>
        <w:gridCol w:w="674"/>
        <w:gridCol w:w="658"/>
        <w:gridCol w:w="16"/>
        <w:gridCol w:w="674"/>
        <w:gridCol w:w="674"/>
        <w:gridCol w:w="674"/>
        <w:gridCol w:w="674"/>
        <w:gridCol w:w="674"/>
        <w:gridCol w:w="674"/>
      </w:tblGrid>
      <w:tr w:rsidR="00023275" w:rsidRPr="00497E05" w:rsidTr="00497E05">
        <w:trPr>
          <w:cantSplit/>
          <w:trHeight w:val="840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целевые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14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widowControl w:val="0"/>
              <w:snapToGrid w:val="0"/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023275" w:rsidRPr="00497E05" w:rsidTr="00497E05">
        <w:trPr>
          <w:cantSplit/>
          <w:trHeight w:val="240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2028 год</w:t>
            </w:r>
          </w:p>
        </w:tc>
      </w:tr>
      <w:tr w:rsidR="00023275" w:rsidRPr="00497E05" w:rsidTr="00497E05">
        <w:trPr>
          <w:cantSplit/>
          <w:trHeight w:val="24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482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023275" w:rsidRPr="00497E05" w:rsidTr="00497E05">
        <w:trPr>
          <w:cantSplit/>
          <w:trHeight w:val="36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  культурно-массовых и информационно-просветительских и спортивных    мероприятий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2678</w:t>
            </w:r>
          </w:p>
        </w:tc>
      </w:tr>
    </w:tbl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Pr="00497E05" w:rsidRDefault="00497E05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lastRenderedPageBreak/>
        <w:t>Приложение № 3</w:t>
      </w:r>
    </w:p>
    <w:p w:rsidR="00EB2E5F" w:rsidRPr="00497E05" w:rsidRDefault="00EB2E5F" w:rsidP="00EB2E5F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</w:t>
      </w:r>
    </w:p>
    <w:p w:rsidR="00EB2E5F" w:rsidRPr="00497E05" w:rsidRDefault="00EB2E5F" w:rsidP="00EB2E5F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«Создание условий для плодотворной работы учреждений культуры»   </w:t>
      </w:r>
    </w:p>
    <w:p w:rsidR="00EB2E5F" w:rsidRPr="00497E05" w:rsidRDefault="00EB2E5F" w:rsidP="00EB2E5F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Ровненского сельсовета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2"/>
        <w:gridCol w:w="1581"/>
        <w:gridCol w:w="1612"/>
        <w:gridCol w:w="707"/>
        <w:gridCol w:w="638"/>
        <w:gridCol w:w="1272"/>
        <w:gridCol w:w="533"/>
        <w:gridCol w:w="1008"/>
        <w:gridCol w:w="1008"/>
        <w:gridCol w:w="1008"/>
        <w:gridCol w:w="222"/>
        <w:gridCol w:w="831"/>
        <w:gridCol w:w="358"/>
        <w:gridCol w:w="828"/>
        <w:gridCol w:w="225"/>
        <w:gridCol w:w="1009"/>
      </w:tblGrid>
      <w:tr w:rsidR="00EB2E5F" w:rsidRPr="00497E05" w:rsidTr="00497E05">
        <w:trPr>
          <w:trHeight w:val="675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8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EB2E5F" w:rsidRPr="00497E05" w:rsidTr="00497E05">
        <w:trPr>
          <w:trHeight w:val="1354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пе</w:t>
            </w:r>
            <w:proofErr w:type="spellEnd"/>
          </w:p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риод</w:t>
            </w:r>
            <w:proofErr w:type="spellEnd"/>
          </w:p>
        </w:tc>
      </w:tr>
      <w:tr w:rsidR="00EB2E5F" w:rsidRPr="00497E05" w:rsidTr="00497E05">
        <w:trPr>
          <w:trHeight w:val="360"/>
        </w:trPr>
        <w:tc>
          <w:tcPr>
            <w:tcW w:w="73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EB2E5F" w:rsidRPr="00497E05" w:rsidRDefault="00EB2E5F" w:rsidP="00EB2E5F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– 2021 годы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6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59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2524,366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2655,232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2655,232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13035,273</w:t>
            </w:r>
          </w:p>
        </w:tc>
      </w:tr>
      <w:tr w:rsidR="00EB2E5F" w:rsidRPr="00497E05" w:rsidTr="00497E05">
        <w:trPr>
          <w:trHeight w:val="338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«Сохранение культурного потенциала на территории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lastRenderedPageBreak/>
              <w:t>Ровненского сельсовета»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99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2216,651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2277,702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2277,045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2277,045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2277,045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11325,488</w:t>
            </w:r>
          </w:p>
        </w:tc>
      </w:tr>
      <w:tr w:rsidR="00EB2E5F" w:rsidRPr="00497E05" w:rsidTr="00497E05">
        <w:trPr>
          <w:trHeight w:val="341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416"/>
        </w:trPr>
        <w:tc>
          <w:tcPr>
            <w:tcW w:w="73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85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378,187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378,187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1709,785</w:t>
            </w:r>
          </w:p>
        </w:tc>
      </w:tr>
      <w:tr w:rsidR="00EB2E5F" w:rsidRPr="00497E05" w:rsidTr="00497E05">
        <w:trPr>
          <w:trHeight w:val="952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675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в том числе ВЦП)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подпрограммы, в том числе ВЦП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EB2E5F" w:rsidRPr="00497E05" w:rsidTr="00497E05">
        <w:trPr>
          <w:trHeight w:val="1354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B2E5F" w:rsidRPr="00497E05" w:rsidRDefault="00EB2E5F" w:rsidP="00EB2E5F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«Сохранение культурного потенциала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lastRenderedPageBreak/>
              <w:t>на территории Ровненского сельсовета»</w:t>
            </w: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559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1188,004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1154,783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1164,126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1164,126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1164,126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5835,165</w:t>
            </w:r>
          </w:p>
        </w:tc>
      </w:tr>
      <w:tr w:rsidR="00EB2E5F" w:rsidRPr="00497E05" w:rsidTr="00497E05">
        <w:trPr>
          <w:trHeight w:val="473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1028,647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1122,919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1112,919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1112,919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1112,919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5490,323</w:t>
            </w: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  <w:p w:rsidR="00EB2E5F" w:rsidRPr="00497E05" w:rsidRDefault="00EB2E5F" w:rsidP="00EB2E5F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1709,785</w:t>
            </w:r>
          </w:p>
        </w:tc>
      </w:tr>
    </w:tbl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323AFE" w:rsidRPr="00497E05" w:rsidRDefault="00323AFE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lastRenderedPageBreak/>
        <w:t>Приложение № 4</w:t>
      </w:r>
    </w:p>
    <w:p w:rsidR="00323AFE" w:rsidRPr="00497E05" w:rsidRDefault="00323AFE" w:rsidP="00323AFE">
      <w:pPr>
        <w:ind w:left="8460"/>
        <w:jc w:val="right"/>
        <w:rPr>
          <w:rFonts w:ascii="Arial" w:eastAsia="Calibri" w:hAnsi="Arial" w:cs="Arial"/>
          <w:color w:val="FF0000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к Паспорту муниципальной программы   «Создание условий для плодотворной работы учреждений культуры»</w:t>
      </w:r>
      <w:r w:rsidRPr="00497E05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:rsidR="00505B0C" w:rsidRPr="00497E05" w:rsidRDefault="00505B0C" w:rsidP="00323AFE">
      <w:pPr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федерального бюджета, краевого, районного и местного бюджета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99"/>
        <w:gridCol w:w="4239"/>
        <w:gridCol w:w="2425"/>
        <w:gridCol w:w="951"/>
        <w:gridCol w:w="951"/>
        <w:gridCol w:w="951"/>
        <w:gridCol w:w="951"/>
        <w:gridCol w:w="951"/>
        <w:gridCol w:w="1084"/>
      </w:tblGrid>
      <w:tr w:rsidR="00323AFE" w:rsidRPr="00497E05" w:rsidTr="00497E05">
        <w:trPr>
          <w:trHeight w:val="600"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23AFE" w:rsidRPr="00497E05" w:rsidTr="00497E05">
        <w:trPr>
          <w:trHeight w:val="782"/>
        </w:trPr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323AFE" w:rsidRPr="00497E05" w:rsidTr="00497E05">
        <w:trPr>
          <w:trHeight w:val="315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323AFE" w:rsidRPr="00497E05" w:rsidRDefault="00323AFE" w:rsidP="00323AFE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23AFE" w:rsidRPr="00497E05" w:rsidRDefault="00323AFE" w:rsidP="00323AFE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323AFE" w:rsidRPr="00497E05" w:rsidRDefault="00323AFE" w:rsidP="00323AFE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2014 - 2021 годы</w:t>
            </w:r>
          </w:p>
          <w:p w:rsidR="00323AFE" w:rsidRPr="00497E05" w:rsidRDefault="00323AFE" w:rsidP="00323AFE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45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56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56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</w:p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13325,3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11325,3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1709,9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285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1709,9</w:t>
            </w:r>
          </w:p>
        </w:tc>
      </w:tr>
    </w:tbl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 xml:space="preserve"> </w:t>
      </w:r>
    </w:p>
    <w:p w:rsidR="00323AFE" w:rsidRPr="00497E05" w:rsidRDefault="00323AFE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323AFE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97E05" w:rsidRDefault="00497E05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97E05" w:rsidRPr="00497E05" w:rsidRDefault="00497E05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151B9" w:rsidRPr="00497E05" w:rsidRDefault="00D151B9" w:rsidP="00D151B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151B9" w:rsidRPr="00497E05" w:rsidRDefault="00D151B9" w:rsidP="00D151B9">
      <w:pPr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  Ровненского сельсовета»  </w:t>
      </w:r>
    </w:p>
    <w:p w:rsidR="00D151B9" w:rsidRPr="00497E05" w:rsidRDefault="00D151B9" w:rsidP="00D151B9">
      <w:pPr>
        <w:ind w:left="8460"/>
        <w:rPr>
          <w:rFonts w:ascii="Arial" w:eastAsia="Calibri" w:hAnsi="Arial" w:cs="Arial"/>
          <w:sz w:val="24"/>
          <w:szCs w:val="24"/>
        </w:rPr>
      </w:pPr>
    </w:p>
    <w:p w:rsidR="00D151B9" w:rsidRPr="00497E05" w:rsidRDefault="00D151B9" w:rsidP="00D151B9">
      <w:pPr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</w:t>
      </w:r>
    </w:p>
    <w:p w:rsidR="00D151B9" w:rsidRPr="00497E05" w:rsidRDefault="00D151B9" w:rsidP="00D151B9">
      <w:pPr>
        <w:autoSpaceDE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9"/>
        <w:gridCol w:w="688"/>
        <w:gridCol w:w="118"/>
        <w:gridCol w:w="758"/>
        <w:gridCol w:w="758"/>
        <w:gridCol w:w="758"/>
        <w:gridCol w:w="758"/>
        <w:gridCol w:w="510"/>
        <w:gridCol w:w="380"/>
        <w:gridCol w:w="425"/>
        <w:gridCol w:w="52"/>
        <w:gridCol w:w="758"/>
        <w:gridCol w:w="838"/>
        <w:gridCol w:w="371"/>
        <w:gridCol w:w="386"/>
        <w:gridCol w:w="178"/>
        <w:gridCol w:w="763"/>
        <w:gridCol w:w="279"/>
        <w:gridCol w:w="993"/>
        <w:gridCol w:w="64"/>
        <w:gridCol w:w="978"/>
        <w:gridCol w:w="112"/>
        <w:gridCol w:w="930"/>
        <w:gridCol w:w="124"/>
        <w:gridCol w:w="577"/>
        <w:gridCol w:w="87"/>
        <w:gridCol w:w="350"/>
      </w:tblGrid>
      <w:tr w:rsidR="00D151B9" w:rsidRPr="00497E05" w:rsidTr="00497E05">
        <w:trPr>
          <w:trHeight w:val="300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17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0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3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2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ind w:left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2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43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организация и проведение  культурно-массовых мероприятий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мероприятий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3266,9 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3395,2 </w:t>
            </w:r>
          </w:p>
        </w:tc>
        <w:tc>
          <w:tcPr>
            <w:tcW w:w="22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2524,366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43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организация деятельности клубных формирований  и формирований самодеятельного народного творчества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клубных формирований      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1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486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проведение занятий физкультурно-спортивной направленности по  месту проживания граждан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  спортивных клубов, секций;</w:t>
            </w:r>
          </w:p>
          <w:p w:rsidR="00D151B9" w:rsidRPr="00497E05" w:rsidRDefault="00D151B9" w:rsidP="00D151B9">
            <w:pPr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Количество   спортивных мероприятий. 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2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2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1B9" w:rsidRPr="00497E05" w:rsidRDefault="00D151B9" w:rsidP="00D151B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autoSpaceDE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B2E5F" w:rsidRPr="00497E05" w:rsidRDefault="00EB2E5F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  <w:sectPr w:rsidR="00D151B9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151B9" w:rsidRPr="00497E05" w:rsidRDefault="00DF04E9" w:rsidP="00D151B9">
      <w:pPr>
        <w:pStyle w:val="Standard"/>
        <w:autoSpaceDE w:val="0"/>
        <w:ind w:left="5529"/>
        <w:rPr>
          <w:rFonts w:ascii="Arial" w:hAnsi="Arial" w:cs="Arial"/>
        </w:rPr>
      </w:pPr>
      <w:r w:rsidRPr="00497E05">
        <w:rPr>
          <w:rFonts w:ascii="Arial" w:hAnsi="Arial" w:cs="Arial"/>
        </w:rPr>
        <w:lastRenderedPageBreak/>
        <w:t xml:space="preserve">                                                           </w:t>
      </w:r>
      <w:r w:rsidR="00D151B9" w:rsidRPr="00497E05">
        <w:rPr>
          <w:rFonts w:ascii="Arial" w:hAnsi="Arial" w:cs="Arial"/>
        </w:rPr>
        <w:t>Приложение № 6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 муниципальной программе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Ровненского сельсовета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«С</w:t>
      </w:r>
      <w:r w:rsidRPr="00497E05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hAnsi="Arial" w:cs="Arial"/>
          <w:kern w:val="1"/>
          <w:sz w:val="24"/>
          <w:szCs w:val="24"/>
        </w:rPr>
        <w:t>»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на 2018 - 202 годы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Подпрограмма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», реализуемая в рамках муниципальной  программы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2018 - 2022 годы</w:t>
      </w:r>
    </w:p>
    <w:p w:rsidR="00D151B9" w:rsidRPr="00497E05" w:rsidRDefault="00D151B9" w:rsidP="00D151B9">
      <w:pPr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D151B9" w:rsidRPr="00497E05" w:rsidRDefault="00D151B9" w:rsidP="00D151B9">
      <w:pPr>
        <w:tabs>
          <w:tab w:val="left" w:pos="5040"/>
          <w:tab w:val="left" w:pos="5220"/>
        </w:tabs>
        <w:ind w:left="36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30"/>
      </w:tblGrid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подпрограмма «</w:t>
            </w:r>
            <w:r w:rsidRPr="00497E0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(далее – подпрограмма)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2018 - 2022 годы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Цель подпрограммы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spacing w:before="60" w:after="6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Задачи подпрограммы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kern w:val="1"/>
                <w:sz w:val="24"/>
                <w:szCs w:val="24"/>
              </w:rPr>
              <w:t>Организация и проведение  культурно-массовых мероприятий;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kern w:val="1"/>
                <w:sz w:val="24"/>
                <w:szCs w:val="24"/>
              </w:rPr>
              <w:t xml:space="preserve">организация деятельности клубных формирований  и формирований самодеятельного народного творчества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Целевые индикаторы подпрограммы</w:t>
            </w: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участников      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  участников  клубных формирований по  сравнению с       предыдущим годом.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формирований.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2018 - 2022 годы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общий объем финансирования за счет средств муниципального бюджета –13035,2 тыс. рублей,  в том числе по годам: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br/>
              <w:t xml:space="preserve">2018 год –  2545,2 тыс. рублей;                    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 xml:space="preserve">2019 год –  2524,4 тыс. рублей;  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2020 год –  2655,2 тыс. рублей;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2021 год – 2655,2 тыс. рублей;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2022 год – 2655,2 </w:t>
            </w:r>
            <w:proofErr w:type="spellStart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.                                 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контроля за</w:t>
            </w:r>
            <w:proofErr w:type="gramEnd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proofErr w:type="gramStart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Контроль за</w:t>
            </w:r>
            <w:proofErr w:type="gramEnd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2.Основные разделы подпрограммы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2.1. Постановка </w:t>
      </w:r>
      <w:proofErr w:type="spell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общепоселенческой</w:t>
      </w:r>
      <w:proofErr w:type="spell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проблемы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 обоснование необходимости разработки подпрограммы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Подпрограмма направлена на решение задачи «Сохранение культурного потенциала на территории Ровненского сельсовета» Программы.</w:t>
      </w:r>
    </w:p>
    <w:p w:rsidR="00D151B9" w:rsidRPr="00497E05" w:rsidRDefault="00D151B9" w:rsidP="00D151B9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Сохранение культурного потенциала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2.2. Основная цель, задачи, этапы и сроки 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выполнения подпрограммы, целевые индикаторы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 учетом целевых установок и приоритетов муниципальной культурной политики,  целью подпрограммы определено сохранение культурного потенциала на территории Ровненского сельсовета.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Достижение данной цели потребует решения следующих задач:</w:t>
      </w:r>
    </w:p>
    <w:p w:rsidR="00D151B9" w:rsidRPr="00497E05" w:rsidRDefault="00D151B9" w:rsidP="00D151B9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Организация и проведение  культурно-массовых мероприятий;</w:t>
      </w:r>
    </w:p>
    <w:p w:rsidR="00D151B9" w:rsidRPr="00497E05" w:rsidRDefault="00D151B9" w:rsidP="00D151B9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 xml:space="preserve">Организация  деятельности клубных формирований  и формирований самодеятельного народного творчества </w:t>
      </w:r>
    </w:p>
    <w:p w:rsidR="00D151B9" w:rsidRPr="00497E05" w:rsidRDefault="00D151B9" w:rsidP="00D151B9">
      <w:p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Сроки исполнения подпрограммы: 2018 - 2022 годы.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Этапы подпрограммы: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Подпрограмма не предусматривает отдельные этапы реализации. </w:t>
      </w:r>
    </w:p>
    <w:p w:rsidR="00D151B9" w:rsidRPr="00497E05" w:rsidRDefault="00D151B9" w:rsidP="00D151B9">
      <w:pPr>
        <w:widowControl w:val="0"/>
        <w:autoSpaceDE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специфики деятельности учреждений культуры клубного типа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Целевыми индикаторами реализации подпрограммы являются:</w:t>
      </w:r>
    </w:p>
    <w:p w:rsidR="00D151B9" w:rsidRPr="00497E05" w:rsidRDefault="00D151B9" w:rsidP="00D151B9">
      <w:pPr>
        <w:widowControl w:val="0"/>
        <w:autoSpaceDE/>
        <w:snapToGrid w:val="0"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участников       мероприятий;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мероприятий;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клубных формирований.</w:t>
      </w:r>
    </w:p>
    <w:p w:rsidR="00D151B9" w:rsidRPr="00497E05" w:rsidRDefault="00D151B9" w:rsidP="00D151B9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497E05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hAnsi="Arial" w:cs="Arial"/>
          <w:b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2.3. Механизм реализации подпрограммы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2.3.1. Главным распорядителем  бюджетных средств является Администрации Ровненского сельсовета.</w:t>
      </w:r>
    </w:p>
    <w:p w:rsidR="00D151B9" w:rsidRPr="00497E05" w:rsidRDefault="00D151B9" w:rsidP="00D151B9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 Управление подпрограммой и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ее выполнения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tabs>
          <w:tab w:val="left" w:pos="1134"/>
        </w:tabs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2.4.1. Текущее управление и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реализацией подпрограммы осуществляет Администрация Балахтинского района.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2.4.2. Администрация Балахтинского района  осуществляет: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 координацию исполнения мероприятий подпрограммы, мониторинг их реализации;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2) непосредственный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подпрограммы;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3) подготовку отчетов о реализации подпрограммы.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2.4.3. Обеспечение целевого расходования бюджетных средств,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2.5. Оценка социально-экономической эффективности</w:t>
      </w:r>
    </w:p>
    <w:p w:rsidR="00D151B9" w:rsidRPr="00497E05" w:rsidRDefault="00D151B9" w:rsidP="00D151B9">
      <w:pPr>
        <w:ind w:firstLine="54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151B9" w:rsidRPr="00497E05" w:rsidRDefault="00D151B9" w:rsidP="00D151B9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 xml:space="preserve">Ожидаемые результаты подпрограммы:                                                            </w:t>
      </w:r>
    </w:p>
    <w:p w:rsidR="00D151B9" w:rsidRPr="00497E05" w:rsidRDefault="00D151B9" w:rsidP="00D151B9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 xml:space="preserve">   динамика  количества участников    культурно-массовых и информационно-просветительских   мероприятий составит 0,1 % ежегодно;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мероприятий составит: в 2018 году – не менее 97 ед., в 2019 году – не менее 97 ед.; в 2020 году – не менее 97 ед., в 2021 году – не менее 97 ед., в 2022 году – не менее 97 ед.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 составит 0,1 % ежегодно;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Реализация мероприятий подпрограммы будет способствовать: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созданию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ремеслу;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обеспечению прав населения на свободный доступ к культурным ценностям;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росту востребованности услуг учреждения культуры у населения.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2.6. Мероприятия подпрограммы</w:t>
      </w:r>
    </w:p>
    <w:p w:rsidR="00D151B9" w:rsidRPr="00497E05" w:rsidRDefault="00D151B9" w:rsidP="00D151B9">
      <w:pPr>
        <w:widowControl w:val="0"/>
        <w:ind w:firstLine="708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Перечень мероприятий подпрограммы приведен в приложении                          № 2 к подпрограмме.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2.7. Обоснование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финансовых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материальных и трудовых </w:t>
      </w: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затрат (ресурсное обеспечение подпрограммы) с указанием </w:t>
      </w: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источников финансирования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субсидии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на финансовое </w:t>
      </w: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обеспечение выполнения муниципального задания.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Общий объем финансирования подпрограммы составляет                                 13035,2 </w:t>
      </w: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тыс. рублей, из них по годам: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2018 год –  2545,2 тыс. рублей;                  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2019 год –  2524,4 тыс. рублей;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2020 год –  2655,2тыс. рублей;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2021 год -  2655,2 тыс. рублей</w:t>
      </w:r>
      <w:proofErr w:type="gram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.;</w:t>
      </w:r>
      <w:proofErr w:type="gramEnd"/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2022 год – 2655,2 </w:t>
      </w:r>
      <w:proofErr w:type="spell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тыс</w:t>
      </w:r>
      <w:proofErr w:type="gram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.р</w:t>
      </w:r>
      <w:proofErr w:type="gramEnd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ублей</w:t>
      </w:r>
      <w:proofErr w:type="spellEnd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.                                   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F04E9" w:rsidP="00DF04E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</w:t>
      </w: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F04E9" w:rsidP="00D151B9">
      <w:pPr>
        <w:ind w:left="9781"/>
        <w:jc w:val="right"/>
        <w:rPr>
          <w:rFonts w:ascii="Arial" w:hAnsi="Arial" w:cs="Arial"/>
          <w:sz w:val="24"/>
          <w:szCs w:val="24"/>
        </w:rPr>
        <w:sectPr w:rsidR="00D151B9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97E05">
        <w:rPr>
          <w:rFonts w:ascii="Arial" w:hAnsi="Arial" w:cs="Arial"/>
          <w:sz w:val="24"/>
          <w:szCs w:val="24"/>
        </w:rPr>
        <w:t xml:space="preserve">        </w:t>
      </w:r>
    </w:p>
    <w:p w:rsidR="00D151B9" w:rsidRPr="00497E05" w:rsidRDefault="00D151B9" w:rsidP="00D151B9">
      <w:pPr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»,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» 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2018- 2022 годы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497E05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14876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902"/>
        <w:gridCol w:w="1304"/>
        <w:gridCol w:w="1913"/>
        <w:gridCol w:w="1440"/>
        <w:gridCol w:w="1423"/>
        <w:gridCol w:w="1554"/>
        <w:gridCol w:w="1984"/>
        <w:gridCol w:w="1611"/>
      </w:tblGrid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2019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D151B9" w:rsidRPr="00497E05" w:rsidTr="002509D5">
        <w:trPr>
          <w:gridAfter w:val="1"/>
          <w:wAfter w:w="1611" w:type="dxa"/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497E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2509D5">
        <w:trPr>
          <w:cantSplit/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  культурно-массовых и информационно-просветительских 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7НК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ind w:left="8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</w:tr>
    </w:tbl>
    <w:p w:rsidR="00D151B9" w:rsidRPr="00497E05" w:rsidRDefault="00D151B9" w:rsidP="00D151B9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97E05" w:rsidRDefault="00497E05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97E05" w:rsidRPr="00497E05" w:rsidRDefault="00497E05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», 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реализуемой в рамках муниципальной  программы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2018- 2022 годы</w:t>
      </w:r>
    </w:p>
    <w:p w:rsidR="00D151B9" w:rsidRPr="00497E05" w:rsidRDefault="00D151B9" w:rsidP="00D151B9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80"/>
        <w:gridCol w:w="1816"/>
        <w:gridCol w:w="779"/>
        <w:gridCol w:w="739"/>
        <w:gridCol w:w="1427"/>
        <w:gridCol w:w="580"/>
        <w:gridCol w:w="883"/>
        <w:gridCol w:w="883"/>
        <w:gridCol w:w="883"/>
        <w:gridCol w:w="883"/>
        <w:gridCol w:w="883"/>
        <w:gridCol w:w="946"/>
        <w:gridCol w:w="2020"/>
      </w:tblGrid>
      <w:tr w:rsidR="00D151B9" w:rsidRPr="00497E05" w:rsidTr="00497E05">
        <w:trPr>
          <w:trHeight w:val="675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2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6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51B9" w:rsidRPr="00497E05" w:rsidTr="00497E05">
        <w:trPr>
          <w:trHeight w:val="1060"/>
        </w:trPr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2018-2022гг.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подпрограммы: </w:t>
            </w: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проведение  различных по форме и тематике культурно-массовых мероприятий,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D151B9" w:rsidRPr="00497E05" w:rsidTr="00497E05">
        <w:trPr>
          <w:trHeight w:val="1128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1516,6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1401,4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7544,9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участников    культурно-массовых и информационно-просветительских   мероприятий  не менее  2658 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чел.;</w:t>
            </w:r>
          </w:p>
          <w:p w:rsidR="00D151B9" w:rsidRPr="00497E05" w:rsidRDefault="00D151B9" w:rsidP="00D151B9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мероприятий   не менее 97 ед.;</w:t>
            </w:r>
          </w:p>
          <w:p w:rsidR="00D151B9" w:rsidRPr="00497E05" w:rsidRDefault="00D151B9" w:rsidP="00D151B9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 участников  клубных формирований   не менее 125 чел.;</w:t>
            </w: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   не менее 15 ед.</w:t>
            </w:r>
          </w:p>
        </w:tc>
      </w:tr>
      <w:tr w:rsidR="00D151B9" w:rsidRPr="00497E05" w:rsidTr="00497E05">
        <w:trPr>
          <w:trHeight w:val="1158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1028,6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5490,2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</w:tbl>
    <w:p w:rsidR="00D151B9" w:rsidRPr="00497E05" w:rsidRDefault="00D151B9" w:rsidP="00D151B9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51B9" w:rsidRPr="00497E05" w:rsidRDefault="00D151B9" w:rsidP="00D151B9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  <w:sectPr w:rsidR="00D151B9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lastRenderedPageBreak/>
        <w:t>Приложение №7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 муниципальной программе «С</w:t>
      </w:r>
      <w:r w:rsidRPr="00497E05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hAnsi="Arial" w:cs="Arial"/>
          <w:kern w:val="1"/>
          <w:sz w:val="24"/>
          <w:szCs w:val="24"/>
        </w:rPr>
        <w:t>»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на 2018 - 2022 годы</w:t>
      </w:r>
    </w:p>
    <w:p w:rsidR="00D151B9" w:rsidRPr="00497E05" w:rsidRDefault="00D151B9" w:rsidP="00D151B9">
      <w:pPr>
        <w:suppressAutoHyphens w:val="0"/>
        <w:ind w:left="5529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Подпрограмма 2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sz w:val="24"/>
          <w:szCs w:val="24"/>
        </w:rPr>
        <w:t>», реализуемая в рамках муниципальной  программы «С</w:t>
      </w:r>
      <w:r w:rsidRPr="00497E05">
        <w:rPr>
          <w:rFonts w:ascii="Arial" w:eastAsia="Arial" w:hAnsi="Arial" w:cs="Arial"/>
          <w:bCs/>
          <w:color w:val="000000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eastAsia="Arial" w:hAnsi="Arial" w:cs="Arial"/>
          <w:bCs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на 2018 - 2022 годы</w:t>
      </w:r>
    </w:p>
    <w:p w:rsidR="00D151B9" w:rsidRPr="00497E05" w:rsidRDefault="00D151B9" w:rsidP="00D151B9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D151B9" w:rsidRPr="00497E05" w:rsidRDefault="00D151B9" w:rsidP="00D151B9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5430"/>
      </w:tblGrid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(далее – подпрограмма)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Наименование государственной программы, в рамках которой реализуется подпрограмма</w:t>
            </w:r>
          </w:p>
          <w:p w:rsidR="00D151B9" w:rsidRPr="00497E05" w:rsidRDefault="00D151B9" w:rsidP="00D151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Цель подпрограммы</w:t>
            </w:r>
          </w:p>
          <w:p w:rsidR="00D151B9" w:rsidRPr="00497E05" w:rsidRDefault="00D151B9" w:rsidP="00D151B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Задачи подпрограммы</w:t>
            </w:r>
          </w:p>
          <w:p w:rsidR="00D151B9" w:rsidRPr="00497E05" w:rsidRDefault="00D151B9" w:rsidP="00D151B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развитие системы массовой физической культуры и спорта, физического воспитания, в том числе: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создание секций и спортивных клубов по  интересам для детей, подростков и молодежи;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мер по материально-техническому оснащению  сферы физической  культуры и массового спорта,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реализация информационной и пропагандистской политики в целях  </w:t>
            </w: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и формирования интереса граждан к систематическим занятиям физической культурой и спортом;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развитие системы организации и проведения массовых  физкультурных и спортивных мероприятий и соревнований;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napToGrid w:val="0"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развитие детско-юношеского спорта.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индикаторы подпрограммы</w:t>
            </w:r>
          </w:p>
          <w:p w:rsidR="00D151B9" w:rsidRPr="00497E05" w:rsidRDefault="00D151B9" w:rsidP="00D151B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151B9" w:rsidRPr="00497E05" w:rsidRDefault="00D151B9" w:rsidP="00D151B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Динамика  количества  участников в  спортивных клубах, секциях по  сравнению с       предыдущим годом. 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клубов, секций. 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Динамика  количества участников  мероприятий  по  сравнению с    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предыдущим годом.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2018 - 2022 годы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муниципального бюджета –1709,9 тыс. рублей, в том числе по годам: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2018 год –  328,6  тыс. рублей;                    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2019 год –  246,7 тыс. рублей; 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 –  378,2 тыс. рублей;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 –  378,2 тыс. рублей;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2022 год – 378,2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97E05">
              <w:rPr>
                <w:rFonts w:ascii="Arial" w:eastAsia="Arial" w:hAnsi="Arial" w:cs="Arial"/>
                <w:sz w:val="24"/>
                <w:szCs w:val="24"/>
              </w:rPr>
              <w:t>контроля за</w:t>
            </w:r>
            <w:proofErr w:type="gramEnd"/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497E05">
              <w:rPr>
                <w:rFonts w:ascii="Arial" w:eastAsia="Arial" w:hAnsi="Arial" w:cs="Arial"/>
                <w:sz w:val="24"/>
                <w:szCs w:val="24"/>
              </w:rPr>
              <w:t>Контроль за</w:t>
            </w:r>
            <w:proofErr w:type="gramEnd"/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497E05">
        <w:rPr>
          <w:rFonts w:ascii="Arial" w:hAnsi="Arial" w:cs="Arial"/>
          <w:sz w:val="24"/>
          <w:szCs w:val="24"/>
        </w:rPr>
        <w:t>общепоселенческой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проблемы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 обоснование необходимости разработки подпрограммы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Подпрограмма направлена на решение задачи «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» Программы.</w:t>
      </w:r>
    </w:p>
    <w:p w:rsidR="00D151B9" w:rsidRPr="00497E05" w:rsidRDefault="00D151B9" w:rsidP="00D151B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 числу приоритетных направлений социальной политики Ровненского сельсовета относятся физическая культура и спорт, благодаря которым создаются основы для сохранения и улучшения физического и духовного здоровья населения  Ровненского сельсовета.</w:t>
      </w:r>
    </w:p>
    <w:p w:rsidR="00D151B9" w:rsidRPr="00497E05" w:rsidRDefault="00D151B9" w:rsidP="00D151B9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Для организации и координации всей работы по развитию физкультуры и спорта и пропаганде здорового образа жизни на территории Ровненского сельсовета  с января  2008 года в Ровненском сельском Доме культуры была введена ставка инструктора-методиста по спорту, который осуществляет спортивно-оздоровительную работу среди детей, молодежи и взрослого населения по месту жительства.</w:t>
      </w:r>
    </w:p>
    <w:p w:rsidR="00D151B9" w:rsidRPr="00497E05" w:rsidRDefault="00D151B9" w:rsidP="00D151B9">
      <w:pPr>
        <w:autoSpaceDE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    На бесплатной основе  Ровненская школа предоставляет помещение (спортзал школы) для занятий волейболом. Спортивный  инвентарь для занятий лыжами (лыжи, ботинки, палки) и волейболом (мячи) были приобретены на средства из </w:t>
      </w:r>
      <w:r w:rsidRPr="00497E05">
        <w:rPr>
          <w:rFonts w:ascii="Arial" w:eastAsia="Calibri" w:hAnsi="Arial" w:cs="Arial"/>
          <w:sz w:val="24"/>
          <w:szCs w:val="24"/>
        </w:rPr>
        <w:lastRenderedPageBreak/>
        <w:t>бюджета администрации Ровненского сельсовета. Осенью   2008 года была построена хоккейная коробка (средства из бюджета администрации Ровненского сельсовета).  В строительстве приняли участие глава сельсовета, участковый, молодежь.  Появилась возможность для игры в хоккей с мячом, а так же для населения всех возрастов возможность посещать освещенный в вечернее время  каток.</w:t>
      </w:r>
    </w:p>
    <w:p w:rsidR="00D151B9" w:rsidRPr="00497E05" w:rsidRDefault="00D151B9" w:rsidP="00D151B9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497E05">
        <w:rPr>
          <w:rFonts w:ascii="Arial" w:eastAsia="Calibri" w:hAnsi="Arial" w:cs="Arial"/>
          <w:sz w:val="24"/>
          <w:szCs w:val="24"/>
        </w:rPr>
        <w:t xml:space="preserve">В 2011 году на базе муниципального бюджетного учреждения культуры «Ровненский социально-культурный, информационный, физкультурно-спортивный, досуговый центр»  в рамках краевой программы </w:t>
      </w:r>
      <w:r w:rsidRPr="00497E05">
        <w:rPr>
          <w:rFonts w:ascii="Arial" w:eastAsia="Calibri" w:hAnsi="Arial" w:cs="Arial"/>
          <w:bCs/>
          <w:sz w:val="24"/>
          <w:szCs w:val="24"/>
        </w:rPr>
        <w:t xml:space="preserve">«От массовости к мастерству»  на 2011-2013 годы государственная поддержка </w:t>
      </w:r>
      <w:r w:rsidRPr="00497E05">
        <w:rPr>
          <w:rFonts w:ascii="Arial" w:eastAsia="Calibri" w:hAnsi="Arial" w:cs="Arial"/>
          <w:sz w:val="24"/>
          <w:szCs w:val="24"/>
        </w:rPr>
        <w:t xml:space="preserve">на оснащение муниципальных учреждений физкультурно-спортивной направленности спортивным инвентарем и оборудованием» при </w:t>
      </w:r>
      <w:proofErr w:type="spellStart"/>
      <w:r w:rsidRPr="00497E05">
        <w:rPr>
          <w:rFonts w:ascii="Arial" w:eastAsia="Calibri" w:hAnsi="Arial" w:cs="Arial"/>
          <w:sz w:val="24"/>
          <w:szCs w:val="24"/>
        </w:rPr>
        <w:t>софинансировании</w:t>
      </w:r>
      <w:proofErr w:type="spellEnd"/>
      <w:r w:rsidRPr="00497E05">
        <w:rPr>
          <w:rFonts w:ascii="Arial" w:eastAsia="Calibri" w:hAnsi="Arial" w:cs="Arial"/>
          <w:sz w:val="24"/>
          <w:szCs w:val="24"/>
        </w:rPr>
        <w:t xml:space="preserve"> Администрации Ровненского сельсовета был создан физкультурно-спортивный клуб «Здоровье»,   укомплектован современным оборудованием  тренажерный зал, приобретен спортивный инвентарь для занятий индивидуальными и</w:t>
      </w:r>
      <w:proofErr w:type="gramEnd"/>
      <w:r w:rsidRPr="00497E05">
        <w:rPr>
          <w:rFonts w:ascii="Arial" w:eastAsia="Calibri" w:hAnsi="Arial" w:cs="Arial"/>
          <w:sz w:val="24"/>
          <w:szCs w:val="24"/>
        </w:rPr>
        <w:t xml:space="preserve"> командными видами спорта.</w:t>
      </w:r>
    </w:p>
    <w:p w:rsidR="00D151B9" w:rsidRPr="00497E05" w:rsidRDefault="00D151B9" w:rsidP="00D151B9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7E05">
        <w:rPr>
          <w:rFonts w:ascii="Arial" w:eastAsia="Calibri" w:hAnsi="Arial" w:cs="Arial"/>
          <w:color w:val="000000"/>
          <w:sz w:val="24"/>
          <w:szCs w:val="24"/>
        </w:rPr>
        <w:t>Деятельность  клуба проходит по основным направлениям:  волейбол, футбол,  р</w:t>
      </w:r>
      <w:r w:rsidRPr="00497E05">
        <w:rPr>
          <w:rFonts w:ascii="Arial" w:eastAsia="Calibri" w:hAnsi="Arial" w:cs="Arial"/>
          <w:sz w:val="24"/>
          <w:szCs w:val="24"/>
        </w:rPr>
        <w:t xml:space="preserve">инк – бенди, теннис настольный, лыжи, городки, бокс, занятия в тренажерном зале. </w:t>
      </w:r>
      <w:proofErr w:type="gramEnd"/>
    </w:p>
    <w:p w:rsidR="00D151B9" w:rsidRPr="00497E05" w:rsidRDefault="00D151B9" w:rsidP="00D151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В клубе физической культурой и спортом регулярно занимаются 98 человек,  большинство занимающихся - школьники, молодежь, взрослое население представлено энтузиастами - любителями спорта.</w:t>
      </w:r>
    </w:p>
    <w:p w:rsidR="00D151B9" w:rsidRPr="00497E05" w:rsidRDefault="00D151B9" w:rsidP="00D151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Спортивная материально-техническая база сел, входящих в состав Ровненского сельсовета требует развития. Необходимо поддерживать состояние существующих спортивных объектов и обновлять их оснащение  спортивным инвентарем.</w:t>
      </w:r>
    </w:p>
    <w:p w:rsidR="00D151B9" w:rsidRPr="00497E05" w:rsidRDefault="00D151B9" w:rsidP="00D151B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Роль физической культуры и спорта становится   всё более заметным социальным и политическим фактором в современном мире.  Спортивные победы способствуют созданию положительного имиджа территории на уровне района.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Программа позволит обеспечить достижение стратегической цели  муниципальной политики в сфере физической культуры и спорта, которой  является создание условий, ориентирующих граждан на здоровый образ  жизни, в том числе на занятия физической культурой и спортом, развитие  спортивной инфраструктуры.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Приоритетными направлениями муниципальной  политики в сфере  физической культуры и спорта станут: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развитие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развитие детско-юношеского спорта. 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2.2. Основная цель, задачи, этапы и сроки 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выполнения подпрограммы, целевые индикаторы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 учетом целевых установок и приоритетов муниципальной культурной политики,</w:t>
      </w:r>
      <w:proofErr w:type="gramStart"/>
      <w:r w:rsidRPr="00497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целью подпрограммы определено с</w:t>
      </w:r>
      <w:r w:rsidRPr="00497E05">
        <w:rPr>
          <w:rFonts w:ascii="Arial" w:hAnsi="Arial" w:cs="Arial"/>
          <w:color w:val="000000"/>
          <w:sz w:val="24"/>
          <w:szCs w:val="24"/>
        </w:rPr>
        <w:t>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spacing w:after="120"/>
        <w:ind w:left="24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развитие детско-юношеского спорта.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Сроки исполнения подпрограммы: 2018 - 2022 годы.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Этапы подпрограммы: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D151B9" w:rsidRPr="00497E05" w:rsidRDefault="00D151B9" w:rsidP="00D151B9">
      <w:pPr>
        <w:widowControl w:val="0"/>
        <w:suppressAutoHyphens w:val="0"/>
        <w:snapToGrid w:val="0"/>
        <w:ind w:firstLine="326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динамика  количества  участников в  спортивных клубах, секциях по  сравнению с       предыдущим годом;</w:t>
      </w:r>
    </w:p>
    <w:p w:rsidR="00D151B9" w:rsidRPr="00497E05" w:rsidRDefault="00D151B9" w:rsidP="00D151B9">
      <w:pPr>
        <w:widowControl w:val="0"/>
        <w:suppressAutoHyphens w:val="0"/>
        <w:autoSpaceDE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  спортивных клубов, секций;</w:t>
      </w:r>
    </w:p>
    <w:p w:rsidR="00D151B9" w:rsidRPr="00497E05" w:rsidRDefault="00D151B9" w:rsidP="00D151B9">
      <w:pPr>
        <w:widowControl w:val="0"/>
        <w:suppressAutoHyphens w:val="0"/>
        <w:snapToGrid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спортивных мероприятий.</w:t>
      </w:r>
    </w:p>
    <w:p w:rsidR="00D151B9" w:rsidRPr="00497E05" w:rsidRDefault="00D151B9" w:rsidP="00D151B9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497E05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2.3.1. Главным распорядителем  бюджетных средств является Администрации Ровненского сельсовета.</w:t>
      </w: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2.4.1. Текущее управление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реализацией подпрограммы осуществляет Администрация Балахтинского района.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2.4.2. Администрация Балахтинского района  осуществляет: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2) непосредственный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2.4.3. Обеспечение целевого расходования бюджетных средств, </w:t>
      </w:r>
      <w:proofErr w:type="gramStart"/>
      <w:r w:rsidRPr="00497E05">
        <w:rPr>
          <w:rFonts w:ascii="Arial" w:hAnsi="Arial" w:cs="Arial"/>
          <w:sz w:val="24"/>
          <w:szCs w:val="24"/>
        </w:rPr>
        <w:t xml:space="preserve">контроля </w:t>
      </w:r>
      <w:r w:rsidRPr="00497E05">
        <w:rPr>
          <w:rFonts w:ascii="Arial" w:hAnsi="Arial" w:cs="Arial"/>
          <w:sz w:val="24"/>
          <w:szCs w:val="24"/>
        </w:rPr>
        <w:br/>
        <w:t>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D151B9" w:rsidRPr="00497E05" w:rsidRDefault="00D151B9" w:rsidP="00D151B9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151B9" w:rsidRPr="00497E05" w:rsidRDefault="00D151B9" w:rsidP="00D151B9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D151B9" w:rsidRPr="00497E05" w:rsidRDefault="00D151B9" w:rsidP="00D151B9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динамика  количества участников    в  спортивных клубах, секциях составит 0,1 % ежегодно;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участников  мероприятий    составит 0,1 % ежегодно</w:t>
      </w:r>
      <w:proofErr w:type="gramStart"/>
      <w:r w:rsidRPr="00497E05">
        <w:rPr>
          <w:rFonts w:ascii="Arial" w:hAnsi="Arial" w:cs="Arial"/>
          <w:kern w:val="1"/>
          <w:sz w:val="24"/>
          <w:szCs w:val="24"/>
        </w:rPr>
        <w:t xml:space="preserve"> ;</w:t>
      </w:r>
      <w:proofErr w:type="gramEnd"/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Реализация мероприятий подпрограммы будет способствовать: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созданию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осуществлению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реализации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развитию детско-юношеского спорта.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2.6. Мероприятия подпрограммы</w:t>
      </w:r>
    </w:p>
    <w:p w:rsidR="00D151B9" w:rsidRPr="00497E05" w:rsidRDefault="00D151B9" w:rsidP="00D151B9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Перечень мероприятий подпрограммы приведен в приложении                          № 2 к подпрограмме.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2.7. Обоснование </w:t>
      </w:r>
      <w:proofErr w:type="gramStart"/>
      <w:r w:rsidRPr="00497E05">
        <w:rPr>
          <w:rFonts w:ascii="Arial" w:hAnsi="Arial" w:cs="Arial"/>
          <w:sz w:val="24"/>
          <w:szCs w:val="24"/>
        </w:rPr>
        <w:t>финансовых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, материальных и трудовых 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затрат (ресурсное обеспечение подпрограммы) с указанием 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источников финансирования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b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497E05">
        <w:rPr>
          <w:rFonts w:ascii="Arial" w:hAnsi="Arial" w:cs="Arial"/>
          <w:sz w:val="24"/>
          <w:szCs w:val="24"/>
        </w:rPr>
        <w:t>субсидии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на финансовое обеспечение выполнения муниципального задания.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общий объем финансирования за счет средств муниципального бюджета –1709,9 тыс. рублей, в том числе по годам: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2018 год –  328,6  тыс. рублей;                  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2019 год –  246,7 тыс. рублей;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2020 год –  378,2 тыс. рублей;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2021 год –  378,2 тыс. рублей;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2022 год – 378,2 тыс. рублей.</w:t>
      </w: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  <w:sectPr w:rsidR="009C705B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2018-2022 г.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497E05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796"/>
        <w:gridCol w:w="1347"/>
        <w:gridCol w:w="1892"/>
        <w:gridCol w:w="1446"/>
        <w:gridCol w:w="1313"/>
        <w:gridCol w:w="1720"/>
        <w:gridCol w:w="1460"/>
        <w:gridCol w:w="1749"/>
      </w:tblGrid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C705B" w:rsidRPr="00497E05" w:rsidTr="00497E05">
        <w:trPr>
          <w:cantSplit/>
          <w:trHeight w:val="75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497E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Создание условий для занятий физической культурой и спортом различных слоев населения</w:t>
            </w:r>
          </w:p>
        </w:tc>
      </w:tr>
      <w:tr w:rsidR="009C705B" w:rsidRPr="00497E05" w:rsidTr="00497E05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   в  спортивных секциях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98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  спортивных   секций      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 участников  спортивных мероприятий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спортивных мероприятий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</w:t>
            </w:r>
          </w:p>
        </w:tc>
      </w:tr>
    </w:tbl>
    <w:p w:rsidR="009C705B" w:rsidRPr="00497E05" w:rsidRDefault="009C705B" w:rsidP="009C705B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2018-2022 г.</w:t>
      </w:r>
    </w:p>
    <w:p w:rsidR="009C705B" w:rsidRPr="00497E05" w:rsidRDefault="009C705B" w:rsidP="009C705B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8"/>
        <w:gridCol w:w="1907"/>
        <w:gridCol w:w="811"/>
        <w:gridCol w:w="769"/>
        <w:gridCol w:w="1495"/>
        <w:gridCol w:w="600"/>
        <w:gridCol w:w="792"/>
        <w:gridCol w:w="792"/>
        <w:gridCol w:w="792"/>
        <w:gridCol w:w="792"/>
        <w:gridCol w:w="792"/>
        <w:gridCol w:w="987"/>
        <w:gridCol w:w="2105"/>
      </w:tblGrid>
      <w:tr w:rsidR="009C705B" w:rsidRPr="00497E05" w:rsidTr="00497E05">
        <w:trPr>
          <w:trHeight w:val="675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705B" w:rsidRPr="00497E05" w:rsidTr="00497E05">
        <w:trPr>
          <w:trHeight w:val="1354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Цель подпрограммы: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497E0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Задача: </w:t>
            </w: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системы массовой физической культуры и спорта, физического воспитания </w:t>
            </w: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9C705B" w:rsidRPr="00497E05" w:rsidTr="00497E05">
        <w:trPr>
          <w:trHeight w:val="360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328,6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246,7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1709,9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 участников    в  спортивных клубах, секциях   не менее 98 чел.;</w:t>
            </w:r>
          </w:p>
          <w:p w:rsidR="009C705B" w:rsidRPr="00497E05" w:rsidRDefault="009C705B" w:rsidP="009C705B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  спортивных клубов, секций  не менее 6 ед.;</w:t>
            </w:r>
          </w:p>
          <w:p w:rsidR="009C705B" w:rsidRPr="00497E05" w:rsidRDefault="009C705B" w:rsidP="009C705B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количество  участников  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спортивных мероприятий     не менее 110 чел.;</w:t>
            </w:r>
          </w:p>
          <w:p w:rsidR="009C705B" w:rsidRPr="00497E05" w:rsidRDefault="009C705B" w:rsidP="009C705B">
            <w:pPr>
              <w:widowControl w:val="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спортивных мероприятий    не менее 11 ед.;</w:t>
            </w:r>
          </w:p>
        </w:tc>
      </w:tr>
    </w:tbl>
    <w:p w:rsidR="00381E36" w:rsidRPr="00497E05" w:rsidRDefault="00381E36" w:rsidP="00381E36">
      <w:pPr>
        <w:rPr>
          <w:rFonts w:ascii="Arial" w:hAnsi="Arial" w:cs="Arial"/>
          <w:sz w:val="24"/>
          <w:szCs w:val="24"/>
        </w:rPr>
        <w:sectPr w:rsidR="00381E36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52949" w:rsidRPr="00497E05" w:rsidRDefault="00252949" w:rsidP="00381E36">
      <w:pPr>
        <w:rPr>
          <w:rFonts w:ascii="Arial" w:hAnsi="Arial" w:cs="Arial"/>
          <w:sz w:val="24"/>
          <w:szCs w:val="24"/>
        </w:rPr>
      </w:pPr>
    </w:p>
    <w:sectPr w:rsidR="00252949" w:rsidRPr="00497E05" w:rsidSect="00497E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0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23275"/>
    <w:rsid w:val="00032618"/>
    <w:rsid w:val="00032B7A"/>
    <w:rsid w:val="00032BBD"/>
    <w:rsid w:val="0003347A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97F50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45FE"/>
    <w:rsid w:val="002D74E6"/>
    <w:rsid w:val="002D7FD3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23AFE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1E36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E05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5B0C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3176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C705B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0C29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151B9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264F"/>
    <w:rsid w:val="00DE47AD"/>
    <w:rsid w:val="00DE4CE9"/>
    <w:rsid w:val="00DE57B1"/>
    <w:rsid w:val="00DE7469"/>
    <w:rsid w:val="00DF04E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2E5F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2019-12-27T06:37:00Z</dcterms:created>
  <dcterms:modified xsi:type="dcterms:W3CDTF">2020-02-28T08:03:00Z</dcterms:modified>
</cp:coreProperties>
</file>