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6A0740">
        <w:rPr>
          <w:sz w:val="28"/>
          <w:szCs w:val="28"/>
        </w:rPr>
        <w:t>25</w:t>
      </w:r>
      <w:r w:rsidR="00196E60">
        <w:rPr>
          <w:sz w:val="28"/>
          <w:szCs w:val="28"/>
        </w:rPr>
        <w:t>.</w:t>
      </w:r>
      <w:r w:rsidR="007C541A">
        <w:rPr>
          <w:sz w:val="28"/>
          <w:szCs w:val="28"/>
        </w:rPr>
        <w:t>12</w:t>
      </w:r>
      <w:r w:rsidR="009B29D6">
        <w:rPr>
          <w:sz w:val="28"/>
          <w:szCs w:val="28"/>
        </w:rPr>
        <w:t>.</w:t>
      </w:r>
      <w:r w:rsidR="00E4200C">
        <w:rPr>
          <w:sz w:val="28"/>
          <w:szCs w:val="28"/>
        </w:rPr>
        <w:t>201</w:t>
      </w:r>
      <w:r w:rsidR="00DA0BF3">
        <w:rPr>
          <w:sz w:val="28"/>
          <w:szCs w:val="28"/>
        </w:rPr>
        <w:t>3</w:t>
      </w:r>
      <w:r w:rsidR="00E4200C">
        <w:rPr>
          <w:sz w:val="28"/>
          <w:szCs w:val="28"/>
        </w:rPr>
        <w:t>г.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7C541A">
        <w:rPr>
          <w:sz w:val="28"/>
          <w:szCs w:val="28"/>
        </w:rPr>
        <w:t>5</w:t>
      </w:r>
      <w:r w:rsidR="006A0740">
        <w:rPr>
          <w:sz w:val="28"/>
          <w:szCs w:val="28"/>
        </w:rPr>
        <w:t>5</w:t>
      </w:r>
      <w:r w:rsidR="00501FBC">
        <w:rPr>
          <w:sz w:val="28"/>
          <w:szCs w:val="28"/>
        </w:rPr>
        <w:t>-1</w:t>
      </w:r>
      <w:r w:rsidR="007C541A">
        <w:rPr>
          <w:sz w:val="28"/>
          <w:szCs w:val="28"/>
        </w:rPr>
        <w:t>2</w:t>
      </w:r>
      <w:r w:rsidR="006A0740">
        <w:rPr>
          <w:sz w:val="28"/>
          <w:szCs w:val="28"/>
        </w:rPr>
        <w:t>4</w:t>
      </w:r>
      <w:r w:rsidR="00501FBC">
        <w:rPr>
          <w:sz w:val="28"/>
          <w:szCs w:val="28"/>
        </w:rPr>
        <w:t>р</w:t>
      </w:r>
      <w:r w:rsidR="00196E60">
        <w:rPr>
          <w:sz w:val="28"/>
          <w:szCs w:val="28"/>
        </w:rPr>
        <w:t>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 xml:space="preserve">О внесении изменений в решение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от 2</w:t>
      </w:r>
      <w:r w:rsidR="00DA0BF3">
        <w:rPr>
          <w:sz w:val="28"/>
          <w:szCs w:val="28"/>
        </w:rPr>
        <w:t>7</w:t>
      </w:r>
      <w:r w:rsidRPr="00605AB6">
        <w:rPr>
          <w:sz w:val="28"/>
          <w:szCs w:val="28"/>
        </w:rPr>
        <w:t>.12.201</w:t>
      </w:r>
      <w:r w:rsidR="00DA0BF3">
        <w:rPr>
          <w:sz w:val="28"/>
          <w:szCs w:val="28"/>
        </w:rPr>
        <w:t>2г. №39</w:t>
      </w:r>
      <w:r w:rsidRPr="00605AB6">
        <w:rPr>
          <w:sz w:val="28"/>
          <w:szCs w:val="28"/>
        </w:rPr>
        <w:t>-</w:t>
      </w:r>
      <w:r w:rsidR="00681A16">
        <w:rPr>
          <w:sz w:val="28"/>
          <w:szCs w:val="28"/>
        </w:rPr>
        <w:t>91</w:t>
      </w:r>
      <w:r w:rsidRPr="00605AB6">
        <w:rPr>
          <w:sz w:val="28"/>
          <w:szCs w:val="28"/>
        </w:rPr>
        <w:t xml:space="preserve">р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«О бюджете Ровненского</w:t>
      </w:r>
      <w:r>
        <w:rPr>
          <w:sz w:val="28"/>
          <w:szCs w:val="28"/>
        </w:rPr>
        <w:t xml:space="preserve"> </w:t>
      </w:r>
      <w:r w:rsidRPr="00605AB6">
        <w:rPr>
          <w:sz w:val="28"/>
          <w:szCs w:val="28"/>
        </w:rPr>
        <w:t xml:space="preserve">сельсовета </w:t>
      </w: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DA0BF3">
        <w:rPr>
          <w:sz w:val="28"/>
          <w:szCs w:val="28"/>
        </w:rPr>
        <w:t>3</w:t>
      </w:r>
      <w:r w:rsidRPr="00605AB6">
        <w:rPr>
          <w:sz w:val="28"/>
          <w:szCs w:val="28"/>
        </w:rPr>
        <w:t xml:space="preserve"> год и плановый период 201</w:t>
      </w:r>
      <w:r w:rsidR="00DA0BF3">
        <w:rPr>
          <w:sz w:val="28"/>
          <w:szCs w:val="28"/>
        </w:rPr>
        <w:t>4</w:t>
      </w:r>
      <w:r w:rsidRPr="00605AB6">
        <w:rPr>
          <w:sz w:val="28"/>
          <w:szCs w:val="28"/>
        </w:rPr>
        <w:t>-201</w:t>
      </w:r>
      <w:r w:rsidR="00DA0BF3">
        <w:rPr>
          <w:sz w:val="28"/>
          <w:szCs w:val="28"/>
        </w:rPr>
        <w:t>5</w:t>
      </w:r>
      <w:r w:rsidRPr="00605AB6">
        <w:rPr>
          <w:sz w:val="28"/>
          <w:szCs w:val="28"/>
        </w:rPr>
        <w:t xml:space="preserve"> годов</w:t>
      </w:r>
    </w:p>
    <w:p w:rsidR="00B17057" w:rsidRDefault="00B17057" w:rsidP="00B17057">
      <w:pPr>
        <w:rPr>
          <w:b/>
          <w:sz w:val="28"/>
          <w:szCs w:val="28"/>
        </w:rPr>
      </w:pPr>
    </w:p>
    <w:p w:rsidR="00B17057" w:rsidRDefault="0061237F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уведомлени</w:t>
      </w:r>
      <w:r w:rsidR="006A0740">
        <w:rPr>
          <w:sz w:val="28"/>
          <w:szCs w:val="28"/>
        </w:rPr>
        <w:t>я</w:t>
      </w:r>
      <w:r>
        <w:rPr>
          <w:sz w:val="28"/>
          <w:szCs w:val="28"/>
        </w:rPr>
        <w:t xml:space="preserve"> об изменении бюджетных ассигнований </w:t>
      </w:r>
      <w:r w:rsidRPr="00F40793">
        <w:rPr>
          <w:sz w:val="28"/>
          <w:szCs w:val="28"/>
        </w:rPr>
        <w:t>№3</w:t>
      </w:r>
      <w:r w:rsidR="00F40793" w:rsidRPr="00F40793">
        <w:rPr>
          <w:sz w:val="28"/>
          <w:szCs w:val="28"/>
        </w:rPr>
        <w:t>97</w:t>
      </w:r>
      <w:r w:rsidRPr="00F40793">
        <w:rPr>
          <w:sz w:val="28"/>
          <w:szCs w:val="28"/>
        </w:rPr>
        <w:t xml:space="preserve"> от </w:t>
      </w:r>
      <w:r w:rsidR="00F40793" w:rsidRPr="00F40793">
        <w:rPr>
          <w:sz w:val="28"/>
          <w:szCs w:val="28"/>
        </w:rPr>
        <w:t>19</w:t>
      </w:r>
      <w:r w:rsidRPr="00F40793">
        <w:rPr>
          <w:sz w:val="28"/>
          <w:szCs w:val="28"/>
        </w:rPr>
        <w:t>.1</w:t>
      </w:r>
      <w:r w:rsidR="00F40793" w:rsidRPr="00F40793">
        <w:rPr>
          <w:sz w:val="28"/>
          <w:szCs w:val="28"/>
        </w:rPr>
        <w:t>2</w:t>
      </w:r>
      <w:r w:rsidRPr="00F40793">
        <w:rPr>
          <w:sz w:val="28"/>
          <w:szCs w:val="28"/>
        </w:rPr>
        <w:t>.2013г. на 4 квартал 2013года</w:t>
      </w:r>
      <w:r>
        <w:rPr>
          <w:sz w:val="28"/>
          <w:szCs w:val="28"/>
        </w:rPr>
        <w:t>,  з</w:t>
      </w:r>
      <w:r w:rsidR="00B17057">
        <w:rPr>
          <w:sz w:val="28"/>
          <w:szCs w:val="28"/>
        </w:rPr>
        <w:t xml:space="preserve">аслушав и обсудив доклад бухгалтера администрации Ровненского сельсовета </w:t>
      </w:r>
      <w:r w:rsidR="00681A16">
        <w:rPr>
          <w:sz w:val="28"/>
          <w:szCs w:val="28"/>
        </w:rPr>
        <w:t>Е.Н. Никулиной</w:t>
      </w:r>
      <w:r w:rsidR="00B17057">
        <w:rPr>
          <w:sz w:val="28"/>
          <w:szCs w:val="28"/>
        </w:rPr>
        <w:t xml:space="preserve"> и доклад главы Ровненского сельсовета, Ровненский сельский Совет депутатов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</w:p>
    <w:p w:rsidR="00B17057" w:rsidRDefault="00B17057" w:rsidP="00B170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501D5" w:rsidRDefault="007501D5" w:rsidP="00B17057">
      <w:pPr>
        <w:ind w:firstLine="709"/>
        <w:jc w:val="center"/>
        <w:rPr>
          <w:b/>
          <w:sz w:val="28"/>
          <w:szCs w:val="28"/>
        </w:rPr>
      </w:pPr>
    </w:p>
    <w:p w:rsidR="0073782A" w:rsidRDefault="0073782A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 в  решение от 27.12.2012</w:t>
      </w:r>
      <w:r w:rsidRPr="00587C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>№</w:t>
      </w:r>
      <w:r w:rsidR="00681A16">
        <w:rPr>
          <w:sz w:val="28"/>
          <w:szCs w:val="28"/>
        </w:rPr>
        <w:t>39-91</w:t>
      </w:r>
      <w:r>
        <w:rPr>
          <w:sz w:val="28"/>
          <w:szCs w:val="28"/>
        </w:rPr>
        <w:t>р</w:t>
      </w:r>
      <w:r w:rsidRPr="00587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 xml:space="preserve">«О бюджете Ровненского </w:t>
      </w:r>
      <w:r>
        <w:rPr>
          <w:sz w:val="28"/>
          <w:szCs w:val="28"/>
        </w:rPr>
        <w:t xml:space="preserve">сельсовета на 2013 </w:t>
      </w:r>
      <w:r w:rsidRPr="00587C1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2014 – 2015 годов</w:t>
      </w:r>
      <w:r w:rsidRPr="00587C1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73782A" w:rsidRDefault="001017C5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3782A">
        <w:rPr>
          <w:sz w:val="28"/>
          <w:szCs w:val="28"/>
        </w:rPr>
        <w:t xml:space="preserve"> пункт 1 статьи 1 изложить в новой редакции:</w:t>
      </w:r>
    </w:p>
    <w:p w:rsidR="0073782A" w:rsidRPr="009F4896" w:rsidRDefault="0073782A" w:rsidP="0073782A">
      <w:pPr>
        <w:jc w:val="both"/>
        <w:rPr>
          <w:b/>
          <w:sz w:val="28"/>
          <w:szCs w:val="28"/>
        </w:rPr>
      </w:pPr>
      <w:r w:rsidRPr="009F4896">
        <w:rPr>
          <w:b/>
          <w:sz w:val="28"/>
          <w:szCs w:val="28"/>
        </w:rPr>
        <w:t>«Статья 1. Основные параметры бюджета сельсовета</w:t>
      </w:r>
    </w:p>
    <w:p w:rsidR="0073782A" w:rsidRPr="00DA0BF3" w:rsidRDefault="0073782A" w:rsidP="0073782A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2013год:</w:t>
      </w:r>
    </w:p>
    <w:p w:rsidR="0073782A" w:rsidRPr="00F40793" w:rsidRDefault="0073782A" w:rsidP="0073782A">
      <w:pPr>
        <w:ind w:firstLine="709"/>
        <w:jc w:val="both"/>
        <w:rPr>
          <w:sz w:val="28"/>
          <w:szCs w:val="28"/>
        </w:rPr>
      </w:pPr>
      <w:r w:rsidRPr="00F40793">
        <w:rPr>
          <w:sz w:val="28"/>
          <w:szCs w:val="28"/>
        </w:rPr>
        <w:t>1) общий объем доходов местного бюджета в сумме 7</w:t>
      </w:r>
      <w:r w:rsidR="00BE3ABE" w:rsidRPr="00F40793">
        <w:rPr>
          <w:sz w:val="28"/>
          <w:szCs w:val="28"/>
        </w:rPr>
        <w:t> </w:t>
      </w:r>
      <w:r w:rsidR="00F40793" w:rsidRPr="00F40793">
        <w:rPr>
          <w:sz w:val="28"/>
          <w:szCs w:val="28"/>
        </w:rPr>
        <w:t>529</w:t>
      </w:r>
      <w:r w:rsidR="00BE3ABE" w:rsidRPr="00F40793">
        <w:rPr>
          <w:sz w:val="28"/>
          <w:szCs w:val="28"/>
        </w:rPr>
        <w:t xml:space="preserve"> </w:t>
      </w:r>
      <w:r w:rsidR="00F40793" w:rsidRPr="00F40793">
        <w:rPr>
          <w:sz w:val="28"/>
          <w:szCs w:val="28"/>
        </w:rPr>
        <w:t>8</w:t>
      </w:r>
      <w:r w:rsidR="00EA090B" w:rsidRPr="00F40793">
        <w:rPr>
          <w:sz w:val="28"/>
          <w:szCs w:val="28"/>
        </w:rPr>
        <w:t>32,15</w:t>
      </w:r>
      <w:r w:rsidRPr="00F40793">
        <w:rPr>
          <w:sz w:val="28"/>
          <w:szCs w:val="28"/>
        </w:rPr>
        <w:t xml:space="preserve"> рублей;</w:t>
      </w:r>
    </w:p>
    <w:p w:rsidR="0073782A" w:rsidRPr="00F40793" w:rsidRDefault="0073782A" w:rsidP="0073782A">
      <w:pPr>
        <w:ind w:firstLine="709"/>
        <w:jc w:val="both"/>
        <w:rPr>
          <w:sz w:val="28"/>
          <w:szCs w:val="28"/>
        </w:rPr>
      </w:pPr>
      <w:r w:rsidRPr="00F40793">
        <w:rPr>
          <w:sz w:val="28"/>
          <w:szCs w:val="28"/>
        </w:rPr>
        <w:t xml:space="preserve">2) общий объем расходов местного бюджета в сумме </w:t>
      </w:r>
      <w:r w:rsidR="00EA090B" w:rsidRPr="00F40793">
        <w:rPr>
          <w:sz w:val="28"/>
          <w:szCs w:val="28"/>
        </w:rPr>
        <w:t>7</w:t>
      </w:r>
      <w:r w:rsidR="00BE3ABE" w:rsidRPr="00F40793">
        <w:rPr>
          <w:sz w:val="28"/>
          <w:szCs w:val="28"/>
        </w:rPr>
        <w:t> </w:t>
      </w:r>
      <w:r w:rsidR="00F40793" w:rsidRPr="00F40793">
        <w:rPr>
          <w:sz w:val="28"/>
          <w:szCs w:val="28"/>
        </w:rPr>
        <w:t>741</w:t>
      </w:r>
      <w:r w:rsidR="00BE3ABE" w:rsidRPr="00F40793">
        <w:rPr>
          <w:sz w:val="28"/>
          <w:szCs w:val="28"/>
        </w:rPr>
        <w:t xml:space="preserve"> </w:t>
      </w:r>
      <w:r w:rsidR="00F40793" w:rsidRPr="00F40793">
        <w:rPr>
          <w:sz w:val="28"/>
          <w:szCs w:val="28"/>
        </w:rPr>
        <w:t>1</w:t>
      </w:r>
      <w:r w:rsidR="00607325" w:rsidRPr="00F40793">
        <w:rPr>
          <w:sz w:val="28"/>
          <w:szCs w:val="28"/>
        </w:rPr>
        <w:t>27,23</w:t>
      </w:r>
      <w:r w:rsidR="00EA090B" w:rsidRPr="00F40793">
        <w:rPr>
          <w:sz w:val="28"/>
          <w:szCs w:val="28"/>
        </w:rPr>
        <w:t xml:space="preserve"> </w:t>
      </w:r>
      <w:r w:rsidRPr="00F40793">
        <w:rPr>
          <w:sz w:val="28"/>
          <w:szCs w:val="28"/>
        </w:rPr>
        <w:t>рублей;</w:t>
      </w:r>
    </w:p>
    <w:p w:rsidR="0073782A" w:rsidRDefault="001017C5" w:rsidP="0073782A">
      <w:pPr>
        <w:ind w:firstLine="709"/>
        <w:jc w:val="both"/>
        <w:rPr>
          <w:sz w:val="28"/>
          <w:szCs w:val="28"/>
        </w:rPr>
      </w:pPr>
      <w:r w:rsidRPr="00F40793">
        <w:rPr>
          <w:sz w:val="28"/>
          <w:szCs w:val="28"/>
        </w:rPr>
        <w:t>1.3.</w:t>
      </w:r>
      <w:r w:rsidR="0073782A" w:rsidRPr="00F40793">
        <w:rPr>
          <w:sz w:val="28"/>
          <w:szCs w:val="28"/>
        </w:rPr>
        <w:t xml:space="preserve"> приложения №</w:t>
      </w:r>
      <w:r w:rsidR="004A2BCD" w:rsidRPr="00F40793">
        <w:rPr>
          <w:sz w:val="28"/>
          <w:szCs w:val="28"/>
        </w:rPr>
        <w:t>2,</w:t>
      </w:r>
      <w:r w:rsidR="0073782A" w:rsidRPr="00F40793">
        <w:rPr>
          <w:sz w:val="28"/>
          <w:szCs w:val="28"/>
        </w:rPr>
        <w:t>4</w:t>
      </w:r>
      <w:r w:rsidR="00607325" w:rsidRPr="00F40793">
        <w:rPr>
          <w:sz w:val="28"/>
          <w:szCs w:val="28"/>
        </w:rPr>
        <w:t>,5,6</w:t>
      </w:r>
      <w:r w:rsidR="003D160E" w:rsidRPr="00F40793">
        <w:rPr>
          <w:sz w:val="28"/>
          <w:szCs w:val="28"/>
        </w:rPr>
        <w:t xml:space="preserve"> </w:t>
      </w:r>
      <w:r w:rsidR="0073782A" w:rsidRPr="00F40793">
        <w:rPr>
          <w:sz w:val="28"/>
          <w:szCs w:val="28"/>
        </w:rPr>
        <w:t>к решению от 27.12.2012г. №39-9</w:t>
      </w:r>
      <w:r w:rsidR="003D160E" w:rsidRPr="00F40793">
        <w:rPr>
          <w:sz w:val="28"/>
          <w:szCs w:val="28"/>
        </w:rPr>
        <w:t>1</w:t>
      </w:r>
      <w:r w:rsidR="0073782A" w:rsidRPr="00F40793">
        <w:rPr>
          <w:sz w:val="28"/>
          <w:szCs w:val="28"/>
        </w:rPr>
        <w:t>р. «О</w:t>
      </w:r>
      <w:r w:rsidR="0073782A" w:rsidRPr="00587C1A">
        <w:rPr>
          <w:sz w:val="28"/>
          <w:szCs w:val="28"/>
        </w:rPr>
        <w:t xml:space="preserve"> бюджете Ровненского </w:t>
      </w:r>
      <w:r w:rsidR="0073782A">
        <w:rPr>
          <w:sz w:val="28"/>
          <w:szCs w:val="28"/>
        </w:rPr>
        <w:t xml:space="preserve">сельсовета на 2013 </w:t>
      </w:r>
      <w:r w:rsidR="0073782A" w:rsidRPr="00587C1A">
        <w:rPr>
          <w:sz w:val="28"/>
          <w:szCs w:val="28"/>
        </w:rPr>
        <w:t>год</w:t>
      </w:r>
      <w:r w:rsidR="0073782A">
        <w:rPr>
          <w:sz w:val="28"/>
          <w:szCs w:val="28"/>
        </w:rPr>
        <w:t xml:space="preserve"> и плановый период 2014 – 2015 годов</w:t>
      </w:r>
      <w:r w:rsidR="0073782A" w:rsidRPr="00587C1A">
        <w:rPr>
          <w:sz w:val="28"/>
          <w:szCs w:val="28"/>
        </w:rPr>
        <w:t>»</w:t>
      </w:r>
      <w:r w:rsidR="0073782A">
        <w:rPr>
          <w:sz w:val="28"/>
          <w:szCs w:val="28"/>
        </w:rPr>
        <w:t xml:space="preserve"> </w:t>
      </w:r>
      <w:r w:rsidR="0073782A" w:rsidRPr="009F4896">
        <w:rPr>
          <w:sz w:val="28"/>
          <w:szCs w:val="28"/>
        </w:rPr>
        <w:t xml:space="preserve">  изложить в новой редакции согласно приложениям  </w:t>
      </w:r>
      <w:r w:rsidR="0073782A" w:rsidRPr="003F5C12">
        <w:rPr>
          <w:sz w:val="28"/>
          <w:szCs w:val="28"/>
        </w:rPr>
        <w:t>№ 1,</w:t>
      </w:r>
      <w:r w:rsidR="00607325">
        <w:rPr>
          <w:sz w:val="28"/>
          <w:szCs w:val="28"/>
        </w:rPr>
        <w:t>2,3</w:t>
      </w:r>
      <w:r w:rsidR="00F40793">
        <w:rPr>
          <w:sz w:val="28"/>
          <w:szCs w:val="28"/>
        </w:rPr>
        <w:t>,4</w:t>
      </w:r>
      <w:r w:rsidR="0073782A" w:rsidRPr="003F5C12">
        <w:rPr>
          <w:sz w:val="28"/>
          <w:szCs w:val="28"/>
        </w:rPr>
        <w:t xml:space="preserve"> к настоящему решению.</w:t>
      </w:r>
    </w:p>
    <w:p w:rsidR="0073782A" w:rsidRDefault="0073782A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1D5">
        <w:rPr>
          <w:sz w:val="28"/>
          <w:szCs w:val="28"/>
        </w:rPr>
        <w:t xml:space="preserve">          </w:t>
      </w:r>
      <w:r>
        <w:rPr>
          <w:sz w:val="28"/>
          <w:szCs w:val="28"/>
        </w:rPr>
        <w:t>2. Контроль над исполнением</w:t>
      </w:r>
      <w:r w:rsidR="003D160E">
        <w:rPr>
          <w:sz w:val="28"/>
          <w:szCs w:val="28"/>
        </w:rPr>
        <w:t xml:space="preserve"> данного Решения возложить на </w:t>
      </w:r>
      <w:r>
        <w:rPr>
          <w:sz w:val="28"/>
          <w:szCs w:val="28"/>
        </w:rPr>
        <w:t xml:space="preserve"> бухгалтера администрации Ровненского сельсовета -  </w:t>
      </w:r>
      <w:r w:rsidR="003D160E">
        <w:rPr>
          <w:sz w:val="28"/>
          <w:szCs w:val="28"/>
        </w:rPr>
        <w:t>Е.Н. Никулину</w:t>
      </w:r>
    </w:p>
    <w:p w:rsidR="0073782A" w:rsidRDefault="0073782A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газете «Ровненские новости».</w:t>
      </w:r>
    </w:p>
    <w:p w:rsidR="007501D5" w:rsidRDefault="007501D5" w:rsidP="0073782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73782A" w:rsidRPr="00F84BA8" w:rsidTr="000357A0">
        <w:tc>
          <w:tcPr>
            <w:tcW w:w="4782" w:type="dxa"/>
          </w:tcPr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А.М. Плотников _____________</w:t>
            </w:r>
          </w:p>
        </w:tc>
        <w:tc>
          <w:tcPr>
            <w:tcW w:w="4789" w:type="dxa"/>
          </w:tcPr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В.Ф. Никулин ______________</w:t>
            </w:r>
          </w:p>
        </w:tc>
      </w:tr>
    </w:tbl>
    <w:p w:rsidR="00647B94" w:rsidRDefault="00647B94" w:rsidP="00647B94">
      <w:pPr>
        <w:ind w:left="5040"/>
      </w:pPr>
      <w:r>
        <w:lastRenderedPageBreak/>
        <w:t>Приложение   №1  к Решению №</w:t>
      </w:r>
      <w:r w:rsidR="00B84762">
        <w:t>5</w:t>
      </w:r>
      <w:r w:rsidR="008A2128">
        <w:t>5</w:t>
      </w:r>
      <w:r w:rsidR="00B84762">
        <w:t>-12</w:t>
      </w:r>
      <w:r w:rsidR="008A2128">
        <w:t>4</w:t>
      </w:r>
      <w:r w:rsidR="00B84762">
        <w:t>р</w:t>
      </w:r>
      <w:r>
        <w:t>.</w:t>
      </w:r>
    </w:p>
    <w:p w:rsidR="00647B94" w:rsidRDefault="00647B94" w:rsidP="00647B94">
      <w:pPr>
        <w:ind w:left="5040"/>
      </w:pPr>
      <w:r>
        <w:t xml:space="preserve">От  </w:t>
      </w:r>
      <w:r w:rsidR="004A2BCD">
        <w:t>25</w:t>
      </w:r>
      <w:r>
        <w:t>.</w:t>
      </w:r>
      <w:r w:rsidR="00B84762">
        <w:t>12</w:t>
      </w:r>
      <w:r>
        <w:t xml:space="preserve">.2013г. « О внесении изменений в </w:t>
      </w:r>
      <w:r w:rsidR="00B84762">
        <w:t>решение  от  27.12.2012г № 39-91</w:t>
      </w:r>
      <w:r>
        <w:t>р. «О бюджете Ровненского сельсовета на 2013 и плановый период 2014-2015гг.»</w:t>
      </w:r>
    </w:p>
    <w:p w:rsidR="00C949AF" w:rsidRDefault="00C949AF" w:rsidP="00C949AF">
      <w:pPr>
        <w:ind w:left="5040"/>
      </w:pPr>
    </w:p>
    <w:p w:rsidR="00C949AF" w:rsidRDefault="00C949AF" w:rsidP="00C949AF">
      <w:pPr>
        <w:ind w:left="5040"/>
      </w:pPr>
      <w:r>
        <w:t>Приложение   №2  к Решению № 39-91р.</w:t>
      </w:r>
    </w:p>
    <w:p w:rsidR="00C949AF" w:rsidRDefault="00C949AF" w:rsidP="00C949AF">
      <w:pPr>
        <w:ind w:left="5040"/>
      </w:pPr>
      <w:r>
        <w:t xml:space="preserve"> от 27.12.2012г.  «О бюджете Ровненского сельсовета на 2013 и плановый период 2014-2015гг.»</w:t>
      </w:r>
    </w:p>
    <w:p w:rsidR="00C949AF" w:rsidRDefault="00C949AF" w:rsidP="00C949AF"/>
    <w:p w:rsidR="00C949AF" w:rsidRDefault="00C949AF" w:rsidP="00C949AF">
      <w:pPr>
        <w:jc w:val="center"/>
        <w:rPr>
          <w:b/>
        </w:rPr>
      </w:pPr>
      <w:r>
        <w:rPr>
          <w:b/>
        </w:rPr>
        <w:t>ГЛАВНЫЕ АДМИНИСТРАТОРЫ      ДОХОДОВ   БЮДЖЕТА НА 2012г.</w:t>
      </w:r>
    </w:p>
    <w:p w:rsidR="00C949AF" w:rsidRDefault="00C949AF" w:rsidP="00C949AF">
      <w:pPr>
        <w:jc w:val="center"/>
        <w:rPr>
          <w:b/>
        </w:rPr>
      </w:pPr>
      <w:r>
        <w:rPr>
          <w:b/>
        </w:rPr>
        <w:t>и плановый период  2013-2014гг.</w:t>
      </w:r>
    </w:p>
    <w:p w:rsidR="00C949AF" w:rsidRDefault="00C949AF" w:rsidP="00C949AF">
      <w:pPr>
        <w:rPr>
          <w:b/>
        </w:rPr>
      </w:pPr>
      <w:r>
        <w:t xml:space="preserve">    </w:t>
      </w:r>
    </w:p>
    <w:tbl>
      <w:tblPr>
        <w:tblW w:w="314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719"/>
        <w:gridCol w:w="360"/>
        <w:gridCol w:w="540"/>
        <w:gridCol w:w="719"/>
        <w:gridCol w:w="570"/>
        <w:gridCol w:w="6"/>
        <w:gridCol w:w="713"/>
        <w:gridCol w:w="6"/>
        <w:gridCol w:w="827"/>
        <w:gridCol w:w="992"/>
        <w:gridCol w:w="3686"/>
        <w:gridCol w:w="2420"/>
        <w:gridCol w:w="2768"/>
        <w:gridCol w:w="2768"/>
        <w:gridCol w:w="2768"/>
        <w:gridCol w:w="2768"/>
        <w:gridCol w:w="2768"/>
        <w:gridCol w:w="2768"/>
        <w:gridCol w:w="2768"/>
      </w:tblGrid>
      <w:tr w:rsidR="00C949AF" w:rsidRPr="00CB3D8A" w:rsidTr="004A2BCD">
        <w:trPr>
          <w:trHeight w:val="151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AF" w:rsidRPr="00CB3D8A" w:rsidRDefault="00C949AF" w:rsidP="004A2BCD">
            <w:pPr>
              <w:ind w:left="113" w:right="113"/>
              <w:rPr>
                <w:b/>
              </w:rPr>
            </w:pPr>
            <w:r w:rsidRPr="00CB3D8A">
              <w:rPr>
                <w:b/>
              </w:rPr>
              <w:t>№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C949AF" w:rsidRPr="00CB3D8A" w:rsidRDefault="00C949AF" w:rsidP="004A2BCD">
            <w:pPr>
              <w:ind w:left="113" w:right="113"/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 xml:space="preserve">КОД </w:t>
            </w:r>
          </w:p>
          <w:p w:rsidR="00C949AF" w:rsidRPr="00CB3D8A" w:rsidRDefault="00C949AF" w:rsidP="004A2BCD">
            <w:pPr>
              <w:ind w:left="113" w:right="113"/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>главного</w:t>
            </w:r>
          </w:p>
          <w:p w:rsidR="00C949AF" w:rsidRPr="00CB3D8A" w:rsidRDefault="00C949AF" w:rsidP="004A2BCD">
            <w:pPr>
              <w:ind w:left="113" w:right="113"/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>администратора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C949AF" w:rsidRPr="00CB3D8A" w:rsidRDefault="00C949AF" w:rsidP="004A2BCD">
            <w:pPr>
              <w:ind w:left="113" w:right="113"/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 xml:space="preserve">Код группы </w:t>
            </w:r>
          </w:p>
          <w:p w:rsidR="00C949AF" w:rsidRPr="00CB3D8A" w:rsidRDefault="00C949AF" w:rsidP="004A2BCD">
            <w:pPr>
              <w:ind w:left="113" w:right="113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C949AF" w:rsidRPr="00CB3D8A" w:rsidRDefault="00C949AF" w:rsidP="004A2BCD">
            <w:pPr>
              <w:ind w:left="113" w:right="113"/>
              <w:rPr>
                <w:b/>
              </w:rPr>
            </w:pPr>
            <w:r w:rsidRPr="00CB3D8A">
              <w:rPr>
                <w:b/>
                <w:sz w:val="16"/>
                <w:szCs w:val="16"/>
              </w:rPr>
              <w:t>Код</w:t>
            </w:r>
            <w:r w:rsidRPr="00CB3D8A">
              <w:rPr>
                <w:b/>
              </w:rPr>
              <w:t xml:space="preserve"> подгруппы</w:t>
            </w:r>
          </w:p>
          <w:p w:rsidR="00C949AF" w:rsidRPr="00CB3D8A" w:rsidRDefault="00C949AF" w:rsidP="004A2BCD">
            <w:pPr>
              <w:ind w:left="113" w:right="113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C949AF" w:rsidRPr="00CB3D8A" w:rsidRDefault="00C949AF" w:rsidP="004A2BCD">
            <w:pPr>
              <w:ind w:left="113" w:right="113"/>
              <w:rPr>
                <w:b/>
              </w:rPr>
            </w:pPr>
            <w:r w:rsidRPr="00CB3D8A">
              <w:rPr>
                <w:b/>
              </w:rPr>
              <w:t>Код статьи</w:t>
            </w:r>
          </w:p>
          <w:p w:rsidR="00C949AF" w:rsidRPr="00CB3D8A" w:rsidRDefault="00C949AF" w:rsidP="004A2BCD">
            <w:pPr>
              <w:ind w:left="113" w:right="113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C949AF" w:rsidRPr="00CB3D8A" w:rsidRDefault="00C949AF" w:rsidP="004A2BCD">
            <w:pPr>
              <w:ind w:left="113" w:right="113"/>
              <w:rPr>
                <w:b/>
              </w:rPr>
            </w:pPr>
            <w:r w:rsidRPr="00CB3D8A">
              <w:rPr>
                <w:b/>
                <w:sz w:val="16"/>
                <w:szCs w:val="16"/>
              </w:rPr>
              <w:t xml:space="preserve">Код </w:t>
            </w:r>
            <w:r w:rsidRPr="00CB3D8A">
              <w:rPr>
                <w:b/>
              </w:rPr>
              <w:t>подстатьи</w:t>
            </w:r>
          </w:p>
          <w:p w:rsidR="00C949AF" w:rsidRPr="00CB3D8A" w:rsidRDefault="00C949AF" w:rsidP="004A2BCD">
            <w:pPr>
              <w:ind w:left="113" w:right="113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C949AF" w:rsidRPr="00CB3D8A" w:rsidRDefault="00C949AF" w:rsidP="004A2BCD">
            <w:pPr>
              <w:ind w:left="113" w:right="113"/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 xml:space="preserve">КОД  </w:t>
            </w:r>
            <w:r w:rsidRPr="00CB3D8A">
              <w:rPr>
                <w:b/>
                <w:sz w:val="20"/>
                <w:szCs w:val="20"/>
              </w:rPr>
              <w:t>элемента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C949AF" w:rsidRPr="00CB3D8A" w:rsidRDefault="00C949AF" w:rsidP="004A2BCD">
            <w:pPr>
              <w:ind w:left="113" w:right="113"/>
              <w:rPr>
                <w:b/>
                <w:sz w:val="20"/>
                <w:szCs w:val="20"/>
              </w:rPr>
            </w:pPr>
            <w:r w:rsidRPr="00CB3D8A">
              <w:rPr>
                <w:b/>
                <w:sz w:val="16"/>
                <w:szCs w:val="16"/>
              </w:rPr>
              <w:t xml:space="preserve">Код </w:t>
            </w:r>
            <w:r w:rsidRPr="00CB3D8A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C949AF" w:rsidRPr="00CB3D8A" w:rsidRDefault="00C949AF" w:rsidP="004A2BCD">
            <w:pPr>
              <w:ind w:left="113" w:right="113"/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>Код экономической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9AF" w:rsidRDefault="00C949AF" w:rsidP="004A2BCD">
            <w:pPr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 xml:space="preserve">НАИМЕНОВАНИЕ   КОДА   </w:t>
            </w:r>
          </w:p>
          <w:p w:rsidR="00C949AF" w:rsidRPr="00CB3D8A" w:rsidRDefault="00C949AF" w:rsidP="004A2BCD">
            <w:pPr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>БЮДЖЕТНОЙ</w:t>
            </w:r>
          </w:p>
          <w:p w:rsidR="00C949AF" w:rsidRPr="00CB3D8A" w:rsidRDefault="00C949AF" w:rsidP="004A2BCD">
            <w:pPr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>КЛАССИФИКАЦИИ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sz w:val="20"/>
                <w:szCs w:val="20"/>
              </w:rPr>
            </w:pPr>
          </w:p>
        </w:tc>
      </w:tr>
      <w:tr w:rsidR="00C949AF" w:rsidRPr="00CB3D8A" w:rsidTr="004A2BCD">
        <w:trPr>
          <w:trHeight w:val="381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Default="00C949AF" w:rsidP="004A2BCD">
            <w:pPr>
              <w:jc w:val="center"/>
              <w:rPr>
                <w:sz w:val="20"/>
                <w:szCs w:val="20"/>
              </w:rPr>
            </w:pPr>
            <w:r w:rsidRPr="009B5F49">
              <w:rPr>
                <w:b/>
              </w:rPr>
              <w:t xml:space="preserve">Финансовое управление </w:t>
            </w:r>
            <w:r>
              <w:rPr>
                <w:b/>
              </w:rPr>
              <w:t xml:space="preserve">администрации Балахтинского </w:t>
            </w:r>
            <w:r w:rsidRPr="009B5F49">
              <w:rPr>
                <w:b/>
              </w:rPr>
              <w:t>района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sz w:val="20"/>
                <w:szCs w:val="20"/>
              </w:rPr>
            </w:pPr>
          </w:p>
        </w:tc>
      </w:tr>
      <w:tr w:rsidR="00C949AF" w:rsidRPr="00CB3D8A" w:rsidTr="00C949AF">
        <w:trPr>
          <w:trHeight w:val="4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9AF" w:rsidRPr="00CB3D8A" w:rsidRDefault="00C949AF" w:rsidP="004A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sz w:val="20"/>
                <w:szCs w:val="20"/>
              </w:rPr>
            </w:pPr>
          </w:p>
        </w:tc>
      </w:tr>
      <w:tr w:rsidR="00C949AF" w:rsidRPr="00CB3D8A" w:rsidTr="004A2BCD">
        <w:trPr>
          <w:trHeight w:val="5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9AF" w:rsidRPr="00CB3D8A" w:rsidRDefault="00C949AF" w:rsidP="004A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поселений (в бюджеты поселений) 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CB3D8A" w:rsidRDefault="00C949AF" w:rsidP="004A2BCD">
            <w:pPr>
              <w:jc w:val="center"/>
              <w:rPr>
                <w:sz w:val="20"/>
                <w:szCs w:val="20"/>
              </w:rPr>
            </w:pPr>
          </w:p>
        </w:tc>
      </w:tr>
      <w:tr w:rsidR="00C949AF" w:rsidRPr="00CB3D8A" w:rsidTr="004A2BCD">
        <w:trPr>
          <w:trHeight w:val="360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AF" w:rsidRPr="00CB3D8A" w:rsidRDefault="00C949AF" w:rsidP="004A2BCD">
            <w:pPr>
              <w:jc w:val="center"/>
              <w:rPr>
                <w:b/>
              </w:rPr>
            </w:pPr>
            <w:r w:rsidRPr="00CB3D8A">
              <w:rPr>
                <w:b/>
              </w:rPr>
              <w:t>Администрация</w:t>
            </w:r>
            <w:r>
              <w:rPr>
                <w:b/>
              </w:rPr>
              <w:t xml:space="preserve"> Р</w:t>
            </w:r>
            <w:r w:rsidRPr="00CB3D8A">
              <w:rPr>
                <w:b/>
              </w:rPr>
              <w:t>овненского</w:t>
            </w:r>
            <w:r>
              <w:rPr>
                <w:b/>
              </w:rPr>
              <w:t xml:space="preserve"> </w:t>
            </w:r>
            <w:r w:rsidRPr="00CB3D8A">
              <w:rPr>
                <w:b/>
              </w:rPr>
              <w:t>сельсовета</w:t>
            </w:r>
            <w:r>
              <w:rPr>
                <w:b/>
              </w:rPr>
              <w:t xml:space="preserve"> Балахтинского района Красноярского края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AF" w:rsidRPr="00CB3D8A" w:rsidRDefault="00C949AF" w:rsidP="004A2BCD">
            <w:pPr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AF" w:rsidRPr="00CB3D8A" w:rsidRDefault="00C949AF" w:rsidP="004A2BCD">
            <w:pPr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AF" w:rsidRPr="00CB3D8A" w:rsidRDefault="00C949AF" w:rsidP="004A2BCD">
            <w:pPr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AF" w:rsidRPr="00CB3D8A" w:rsidRDefault="00C949AF" w:rsidP="004A2BCD">
            <w:pPr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AF" w:rsidRPr="00CB3D8A" w:rsidRDefault="00C949AF" w:rsidP="004A2BCD">
            <w:pPr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AF" w:rsidRPr="00CB3D8A" w:rsidRDefault="00C949AF" w:rsidP="004A2BCD">
            <w:pPr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AF" w:rsidRPr="00CB3D8A" w:rsidRDefault="00C949AF" w:rsidP="004A2BCD">
            <w:pPr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AF" w:rsidRPr="00CB3D8A" w:rsidRDefault="00C949AF" w:rsidP="004A2BCD">
            <w:pPr>
              <w:rPr>
                <w:sz w:val="20"/>
                <w:szCs w:val="20"/>
              </w:rPr>
            </w:pPr>
          </w:p>
        </w:tc>
      </w:tr>
      <w:tr w:rsidR="00C949AF" w:rsidRPr="00513642" w:rsidTr="004A2BCD">
        <w:trPr>
          <w:gridAfter w:val="8"/>
          <w:wAfter w:w="21796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9C221F">
              <w:rPr>
                <w:sz w:val="20"/>
                <w:szCs w:val="20"/>
              </w:rPr>
              <w:t>Прочие поступления  от  денежных взысканий  (штрафов) и иных сумм в возмещение ущерба, зачисляемые в бюджеты субъектов Российской Федерации</w:t>
            </w:r>
          </w:p>
        </w:tc>
      </w:tr>
      <w:tr w:rsidR="00C949AF" w:rsidRPr="00CB3D8A" w:rsidTr="004A2BCD">
        <w:trPr>
          <w:gridAfter w:val="8"/>
          <w:wAfter w:w="21796" w:type="dxa"/>
          <w:trHeight w:val="9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Прочие поступление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A94415">
              <w:rPr>
                <w:sz w:val="20"/>
                <w:szCs w:val="20"/>
              </w:rPr>
              <w:t>предприятий</w:t>
            </w:r>
            <w:proofErr w:type="gramEnd"/>
            <w:r w:rsidRPr="00A94415">
              <w:rPr>
                <w:sz w:val="20"/>
                <w:szCs w:val="20"/>
              </w:rPr>
              <w:t xml:space="preserve"> в том числе казенных)</w:t>
            </w:r>
          </w:p>
        </w:tc>
      </w:tr>
      <w:tr w:rsidR="00C949AF" w:rsidRPr="001A5D2C" w:rsidTr="004A2BC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1A5D2C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1A5D2C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1A5D2C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1A5D2C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1A5D2C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1A5D2C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995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1A5D2C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1A5D2C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1A5D2C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1A5D2C" w:rsidRDefault="00C949AF" w:rsidP="004A2BCD">
            <w:pPr>
              <w:rPr>
                <w:sz w:val="20"/>
                <w:szCs w:val="20"/>
              </w:rPr>
            </w:pPr>
            <w:r w:rsidRPr="001A5D2C">
              <w:rPr>
                <w:sz w:val="20"/>
                <w:szCs w:val="20"/>
              </w:rPr>
              <w:t>Доходы от оказания платных услуг (работ) получателями средств бюджетов поселений</w:t>
            </w:r>
          </w:p>
        </w:tc>
      </w:tr>
      <w:tr w:rsidR="00C949AF" w:rsidRPr="00CB3D8A" w:rsidTr="004A2BC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9441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Невыясненные поступления, зачисляемые в бюджет  поселения</w:t>
            </w:r>
          </w:p>
        </w:tc>
      </w:tr>
      <w:tr w:rsidR="00C949AF" w:rsidRPr="00CB3D8A" w:rsidTr="00C949AF">
        <w:trPr>
          <w:gridAfter w:val="8"/>
          <w:wAfter w:w="21796" w:type="dxa"/>
          <w:trHeight w:val="51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9441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Прочие неналоговые доходы бюджета поселений</w:t>
            </w:r>
          </w:p>
        </w:tc>
      </w:tr>
      <w:tr w:rsidR="00C949AF" w:rsidRPr="00CB3D8A" w:rsidTr="004A2BCD">
        <w:trPr>
          <w:gridAfter w:val="8"/>
          <w:wAfter w:w="21796" w:type="dxa"/>
          <w:trHeight w:val="55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944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Дотации бюджетам поселения на выравнивание бюджетной обеспеченности</w:t>
            </w:r>
          </w:p>
        </w:tc>
      </w:tr>
      <w:tr w:rsidR="00C949AF" w:rsidRPr="00CB3D8A" w:rsidTr="004A2BCD">
        <w:trPr>
          <w:gridAfter w:val="8"/>
          <w:wAfter w:w="21796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4415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4415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944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4415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4301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4415">
              <w:rPr>
                <w:b/>
                <w:sz w:val="20"/>
                <w:szCs w:val="20"/>
                <w:lang w:val="en-US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b/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Дотации на выравнивание бюджетной обеспеченности  из сре</w:t>
            </w:r>
            <w:proofErr w:type="gramStart"/>
            <w:r w:rsidRPr="00A94415">
              <w:rPr>
                <w:sz w:val="20"/>
                <w:szCs w:val="20"/>
              </w:rPr>
              <w:t>дств кр</w:t>
            </w:r>
            <w:proofErr w:type="gramEnd"/>
            <w:r w:rsidRPr="00A94415">
              <w:rPr>
                <w:sz w:val="20"/>
                <w:szCs w:val="20"/>
              </w:rPr>
              <w:t xml:space="preserve">аевого бюджета  </w:t>
            </w:r>
          </w:p>
        </w:tc>
      </w:tr>
      <w:tr w:rsidR="00C949AF" w:rsidRPr="00CB3D8A" w:rsidTr="004A2BCD">
        <w:trPr>
          <w:gridAfter w:val="8"/>
          <w:wAfter w:w="21796" w:type="dxa"/>
          <w:trHeight w:val="85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9441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49AF" w:rsidRPr="00CB3D8A" w:rsidTr="004A2BCD">
        <w:trPr>
          <w:gridAfter w:val="8"/>
          <w:wAfter w:w="21796" w:type="dxa"/>
          <w:trHeight w:val="119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9441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4901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 административных комиссий</w:t>
            </w:r>
          </w:p>
        </w:tc>
      </w:tr>
      <w:tr w:rsidR="00C949AF" w:rsidRPr="00CB3D8A" w:rsidTr="00C949AF">
        <w:trPr>
          <w:gridAfter w:val="8"/>
          <w:wAfter w:w="21796" w:type="dxa"/>
          <w:trHeight w:val="2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94415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Прочие межбюджетные трансферты</w:t>
            </w:r>
          </w:p>
        </w:tc>
      </w:tr>
      <w:tr w:rsidR="00C949AF" w:rsidRPr="00CB3D8A" w:rsidTr="004A2BCD">
        <w:trPr>
          <w:gridAfter w:val="8"/>
          <w:wAfter w:w="21796" w:type="dxa"/>
          <w:trHeight w:val="4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94415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Субсидии на приобретение и установку систем охранно-пожарной сигнализации и оповещения, тревожной кнопки для муниципальных учреждений культуры и муниципальных образовательных учреждений в области культуры</w:t>
            </w:r>
          </w:p>
        </w:tc>
      </w:tr>
      <w:tr w:rsidR="00C949AF" w:rsidRPr="00CB3D8A" w:rsidTr="004A2BCD">
        <w:trPr>
          <w:gridAfter w:val="8"/>
          <w:wAfter w:w="21796" w:type="dxa"/>
          <w:trHeight w:val="7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94415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5B1AED" w:rsidRDefault="00C949AF" w:rsidP="004A2BCD">
            <w:pPr>
              <w:rPr>
                <w:sz w:val="20"/>
                <w:szCs w:val="20"/>
              </w:rPr>
            </w:pPr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</w:tr>
      <w:tr w:rsidR="00C949AF" w:rsidRPr="00CB3D8A" w:rsidTr="004A2BCD">
        <w:trPr>
          <w:gridAfter w:val="8"/>
          <w:wAfter w:w="21796" w:type="dxa"/>
          <w:trHeight w:val="7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94415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3801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</w:tr>
      <w:tr w:rsidR="00C949AF" w:rsidRPr="00F96A7D" w:rsidTr="004A2BC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94415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5001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Субсидия на приобретение  и установку противопожарного оборудования</w:t>
            </w:r>
          </w:p>
        </w:tc>
      </w:tr>
      <w:tr w:rsidR="00C949AF" w:rsidRPr="00CB3D8A" w:rsidTr="004A2BCD">
        <w:trPr>
          <w:gridAfter w:val="8"/>
          <w:wAfter w:w="21796" w:type="dxa"/>
          <w:trHeight w:val="4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D87A34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D87A3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94415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5002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Субсидия на обеспечение полномочий по первичным мерам пожарной безопасности</w:t>
            </w:r>
          </w:p>
        </w:tc>
      </w:tr>
      <w:tr w:rsidR="00C949AF" w:rsidRPr="00CB3D8A" w:rsidTr="004A2BCD">
        <w:trPr>
          <w:gridAfter w:val="8"/>
          <w:wAfter w:w="21796" w:type="dxa"/>
          <w:trHeight w:val="4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D87A34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D87A34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D87A34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D87A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D87A34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D87A3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D87A34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D87A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D87A34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D87A34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D87A34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D87A3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D87A34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D87A34">
              <w:rPr>
                <w:b/>
                <w:sz w:val="20"/>
                <w:szCs w:val="20"/>
              </w:rPr>
              <w:t>5701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D87A34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D87A34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D87A34" w:rsidRDefault="00C949AF" w:rsidP="004A2BCD">
            <w:pPr>
              <w:rPr>
                <w:sz w:val="20"/>
                <w:szCs w:val="20"/>
              </w:rPr>
            </w:pPr>
            <w:r w:rsidRPr="00D87A34">
              <w:rPr>
                <w:sz w:val="20"/>
                <w:szCs w:val="20"/>
              </w:rPr>
              <w:t>Субсидии на организацию и проведение аккарицидных обработок мест массового отдыха населения</w:t>
            </w:r>
          </w:p>
        </w:tc>
      </w:tr>
      <w:tr w:rsidR="00C949AF" w:rsidRPr="00CB3D8A" w:rsidTr="004A2BC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94415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6101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Субсидия на выплату зарплаты работникам бюджетной сферы ниже размера минимальной заработной платы, установленной в Красноярском крае</w:t>
            </w:r>
          </w:p>
        </w:tc>
      </w:tr>
      <w:tr w:rsidR="00C949AF" w:rsidRPr="00CB3D8A" w:rsidTr="004A2BC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4415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4415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4415">
              <w:rPr>
                <w:b/>
                <w:sz w:val="20"/>
                <w:szCs w:val="20"/>
                <w:lang w:val="en-US"/>
              </w:rPr>
              <w:t>0</w:t>
            </w:r>
            <w:r w:rsidRPr="00A944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94415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4415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6701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4415">
              <w:rPr>
                <w:b/>
                <w:sz w:val="20"/>
                <w:szCs w:val="20"/>
                <w:lang w:val="en-US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Субсидии ремонтно-реставрационных работ на военно-мемориальных объектах культурного наследия (памятниках истории  и культуры) находящихся в муниципальной собственности</w:t>
            </w:r>
            <w:proofErr w:type="gramStart"/>
            <w:r w:rsidRPr="00A94415">
              <w:rPr>
                <w:sz w:val="20"/>
                <w:szCs w:val="20"/>
              </w:rPr>
              <w:t xml:space="preserve"> ,</w:t>
            </w:r>
            <w:proofErr w:type="gramEnd"/>
            <w:r w:rsidRPr="00A94415">
              <w:rPr>
                <w:sz w:val="20"/>
                <w:szCs w:val="20"/>
              </w:rPr>
              <w:t xml:space="preserve">    в рамках подготовки к 65-й годовщине  Победы в Великой Отечественной Войне.</w:t>
            </w:r>
          </w:p>
        </w:tc>
      </w:tr>
      <w:tr w:rsidR="00C949AF" w:rsidRPr="00CB3D8A" w:rsidTr="004A2BC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8771C6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8771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8771C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8771C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8771C6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8771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8771C6">
              <w:rPr>
                <w:b/>
                <w:sz w:val="20"/>
                <w:szCs w:val="20"/>
              </w:rPr>
              <w:t>6807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8771C6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Субсидии на осуществление расходов, связанных с исполнением судебных актов, устранениям замечаний органов государственного контроля (надзора)</w:t>
            </w:r>
          </w:p>
        </w:tc>
      </w:tr>
      <w:tr w:rsidR="00C949AF" w:rsidRPr="00CB3D8A" w:rsidTr="004A2BC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8771C6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8771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8771C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8771C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8771C6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8771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8771C6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8771C6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5B1AED" w:rsidRDefault="00C949AF" w:rsidP="004A2BCD">
            <w:pPr>
              <w:rPr>
                <w:sz w:val="20"/>
                <w:szCs w:val="20"/>
              </w:rPr>
            </w:pPr>
            <w:r w:rsidRPr="005B1AED">
              <w:rPr>
                <w:sz w:val="20"/>
                <w:szCs w:val="20"/>
              </w:rPr>
              <w:t>Субсидии на частичное финансирование (возмещение) расходов на повышение с 1 октября 201</w:t>
            </w:r>
            <w:r>
              <w:rPr>
                <w:sz w:val="20"/>
                <w:szCs w:val="20"/>
              </w:rPr>
              <w:t>3</w:t>
            </w:r>
            <w:r w:rsidRPr="005B1AED">
              <w:rPr>
                <w:sz w:val="20"/>
                <w:szCs w:val="20"/>
              </w:rPr>
              <w:t xml:space="preserve"> года </w:t>
            </w:r>
            <w:proofErr w:type="gramStart"/>
            <w:r w:rsidRPr="005B1AED">
              <w:rPr>
                <w:sz w:val="20"/>
                <w:szCs w:val="20"/>
              </w:rPr>
              <w:t>размеров оплаты  труда глав муниципальных образований</w:t>
            </w:r>
            <w:proofErr w:type="gramEnd"/>
            <w:r w:rsidRPr="005B1AED">
              <w:rPr>
                <w:sz w:val="20"/>
                <w:szCs w:val="20"/>
              </w:rPr>
              <w:t xml:space="preserve"> городских (сельских) поселений</w:t>
            </w:r>
          </w:p>
        </w:tc>
      </w:tr>
      <w:tr w:rsidR="00C949AF" w:rsidRPr="00CB3D8A" w:rsidTr="004A2BC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94415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Субсидии на частичное финансирование (возмещение) расходов  на повышение </w:t>
            </w:r>
            <w:proofErr w:type="gramStart"/>
            <w:r w:rsidRPr="00A94415">
              <w:rPr>
                <w:sz w:val="20"/>
                <w:szCs w:val="20"/>
              </w:rPr>
              <w:t>размеров  оплаты труда</w:t>
            </w:r>
            <w:proofErr w:type="gramEnd"/>
            <w:r w:rsidRPr="00A94415">
              <w:rPr>
                <w:sz w:val="20"/>
                <w:szCs w:val="20"/>
              </w:rPr>
              <w:t xml:space="preserve"> депутатов, выборных должностных лиц местного самоуправления, осуществляющих свои полномочия на постоянной основе, лиц, замещающих  иные муниципальные должности, и муниципальных служащих </w:t>
            </w:r>
          </w:p>
        </w:tc>
      </w:tr>
      <w:tr w:rsidR="00C949AF" w:rsidRPr="00F57B1F" w:rsidTr="004A2BC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94415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Субсидии на частичное финансирование (возмещение) расходов  на повышение </w:t>
            </w:r>
            <w:proofErr w:type="gramStart"/>
            <w:r w:rsidRPr="00A94415">
              <w:rPr>
                <w:sz w:val="20"/>
                <w:szCs w:val="20"/>
              </w:rPr>
              <w:t>размеров  оплаты труда работников бюджетной сферы</w:t>
            </w:r>
            <w:proofErr w:type="gramEnd"/>
            <w:r w:rsidRPr="00A94415">
              <w:rPr>
                <w:sz w:val="20"/>
                <w:szCs w:val="20"/>
              </w:rPr>
              <w:t xml:space="preserve"> края, за исключением депутатов, выборных должностных лиц местного самоуправления, осуществляющих свои полномочия на постоянной основе, лиц, замещающих  иные муниципальные должности, и муниципальных служащих </w:t>
            </w:r>
          </w:p>
        </w:tc>
      </w:tr>
      <w:tr w:rsidR="00C949AF" w:rsidRPr="00CB3D8A" w:rsidTr="00C949AF">
        <w:trPr>
          <w:gridAfter w:val="8"/>
          <w:wAfter w:w="21796" w:type="dxa"/>
          <w:trHeight w:val="45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81983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781983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81983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7819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81983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78198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81983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7819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81983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781983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81983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7819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81983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781983">
              <w:rPr>
                <w:b/>
                <w:sz w:val="20"/>
                <w:szCs w:val="20"/>
              </w:rPr>
              <w:t>8701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81983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781983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81983" w:rsidRDefault="00C949AF" w:rsidP="004A2BCD">
            <w:pPr>
              <w:rPr>
                <w:sz w:val="20"/>
                <w:szCs w:val="20"/>
              </w:rPr>
            </w:pPr>
            <w:r w:rsidRPr="00781983">
              <w:rPr>
                <w:sz w:val="20"/>
                <w:szCs w:val="20"/>
              </w:rPr>
              <w:t>Средства на введение новых систем оплаты труда</w:t>
            </w:r>
          </w:p>
        </w:tc>
      </w:tr>
      <w:tr w:rsidR="00C949AF" w:rsidRPr="00073508" w:rsidTr="004A2BC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81983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409D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409D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409D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409D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409D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409D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409D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9106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409D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7409D5" w:rsidRDefault="00C949AF" w:rsidP="004A2BCD">
            <w:pPr>
              <w:rPr>
                <w:sz w:val="20"/>
                <w:szCs w:val="20"/>
              </w:rPr>
            </w:pPr>
            <w:r w:rsidRPr="007409D5">
              <w:rPr>
                <w:sz w:val="20"/>
                <w:szCs w:val="20"/>
              </w:rPr>
              <w:t xml:space="preserve">Субсидии на содержание автомобильных дорог общего пользования местного значения  городских  округов, городов и сельских поселений </w:t>
            </w:r>
          </w:p>
        </w:tc>
      </w:tr>
      <w:tr w:rsidR="00C949AF" w:rsidRPr="00F57B1F" w:rsidTr="004A2BC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Субсидии на частичное финансирование  расходов на повышение  </w:t>
            </w:r>
            <w:proofErr w:type="gramStart"/>
            <w:r w:rsidRPr="00A94415">
              <w:rPr>
                <w:sz w:val="20"/>
                <w:szCs w:val="20"/>
              </w:rPr>
              <w:t>размеров оплаты труда</w:t>
            </w:r>
            <w:proofErr w:type="gramEnd"/>
            <w:r w:rsidRPr="00A94415">
              <w:rPr>
                <w:sz w:val="20"/>
                <w:szCs w:val="20"/>
              </w:rPr>
              <w:t xml:space="preserve">  работников бюджетной сферы, за исключением выборных должностных лиц местного самоуправления, лиц замещающих муниципальные  должности и муниципальных служащих с 01.10.2011г. на </w:t>
            </w:r>
            <w:r>
              <w:rPr>
                <w:sz w:val="20"/>
                <w:szCs w:val="20"/>
              </w:rPr>
              <w:t>5</w:t>
            </w:r>
            <w:r w:rsidRPr="00A94415">
              <w:rPr>
                <w:sz w:val="20"/>
                <w:szCs w:val="20"/>
              </w:rPr>
              <w:t>,5 процентов в 201</w:t>
            </w:r>
            <w:r>
              <w:rPr>
                <w:sz w:val="20"/>
                <w:szCs w:val="20"/>
              </w:rPr>
              <w:t>3</w:t>
            </w:r>
            <w:r w:rsidRPr="00A94415">
              <w:rPr>
                <w:sz w:val="20"/>
                <w:szCs w:val="20"/>
              </w:rPr>
              <w:t>г</w:t>
            </w:r>
          </w:p>
        </w:tc>
      </w:tr>
      <w:tr w:rsidR="00C949AF" w:rsidRPr="00F57B1F" w:rsidTr="004A2BC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9701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Субсидия на частичное финансирование (возмещение) расходов  на увеличение фондов оплаты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 сельских поселений</w:t>
            </w:r>
          </w:p>
        </w:tc>
      </w:tr>
      <w:tr w:rsidR="00C949AF" w:rsidRPr="00CB3D8A" w:rsidTr="004A2BC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C949AF" w:rsidRDefault="00C949AF" w:rsidP="004A2B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949AF">
              <w:rPr>
                <w:b/>
                <w:sz w:val="20"/>
                <w:szCs w:val="20"/>
                <w:u w:val="single"/>
              </w:rPr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C949AF" w:rsidRDefault="00C949AF" w:rsidP="004A2B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949AF">
              <w:rPr>
                <w:b/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C949AF" w:rsidRDefault="00C949AF" w:rsidP="004A2B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949AF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C949AF" w:rsidRDefault="00C949AF" w:rsidP="004A2B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949AF">
              <w:rPr>
                <w:b/>
                <w:sz w:val="20"/>
                <w:szCs w:val="20"/>
                <w:u w:val="single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C949AF" w:rsidRDefault="00C949AF" w:rsidP="004A2B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949AF">
              <w:rPr>
                <w:b/>
                <w:sz w:val="20"/>
                <w:szCs w:val="20"/>
                <w:u w:val="single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C949AF" w:rsidRDefault="00C949AF" w:rsidP="004A2B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949AF">
              <w:rPr>
                <w:b/>
                <w:sz w:val="20"/>
                <w:szCs w:val="20"/>
                <w:u w:val="single"/>
              </w:rPr>
              <w:t>999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C949AF" w:rsidRDefault="00C949AF" w:rsidP="004A2B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949AF">
              <w:rPr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C949AF" w:rsidRDefault="00C949AF" w:rsidP="004A2B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949AF">
              <w:rPr>
                <w:b/>
                <w:sz w:val="20"/>
                <w:szCs w:val="20"/>
                <w:u w:val="single"/>
              </w:rPr>
              <w:t>9801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C949AF" w:rsidRDefault="00C949AF" w:rsidP="004A2B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949AF">
              <w:rPr>
                <w:b/>
                <w:sz w:val="20"/>
                <w:szCs w:val="20"/>
                <w:u w:val="single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C949AF" w:rsidRDefault="00C949AF" w:rsidP="004A2BCD">
            <w:pPr>
              <w:rPr>
                <w:sz w:val="20"/>
                <w:szCs w:val="20"/>
                <w:u w:val="single"/>
              </w:rPr>
            </w:pPr>
            <w:r w:rsidRPr="00C949AF">
              <w:rPr>
                <w:sz w:val="20"/>
                <w:szCs w:val="20"/>
                <w:u w:val="single"/>
              </w:rPr>
              <w:t xml:space="preserve">Субсидия бюджетам муниципальных образований края на частичное финансирование (возмещение) расходов на увеличение </w:t>
            </w:r>
            <w:proofErr w:type="gramStart"/>
            <w:r w:rsidRPr="00C949AF">
              <w:rPr>
                <w:sz w:val="20"/>
                <w:szCs w:val="20"/>
                <w:u w:val="single"/>
              </w:rPr>
              <w:t>размеров оплаты труда</w:t>
            </w:r>
            <w:proofErr w:type="gramEnd"/>
            <w:r w:rsidRPr="00C949AF">
              <w:rPr>
                <w:sz w:val="20"/>
                <w:szCs w:val="20"/>
                <w:u w:val="single"/>
              </w:rPr>
              <w:t xml:space="preserve"> отдельным категориям работников бюджетной сферы края, для которых Указом Президента Российской Федерации предусмотрено повышение оплаты труда</w:t>
            </w:r>
          </w:p>
        </w:tc>
      </w:tr>
      <w:tr w:rsidR="00C949AF" w:rsidRPr="00CB3D8A" w:rsidTr="004A2BC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9441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F" w:rsidRPr="00A94415" w:rsidRDefault="00C949AF" w:rsidP="004A2BC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Возврат остатков субсидий, субвенций и иных бюджетных трансфертов, имеющих целевое назначение, прошлых лет из бюджетов поселений </w:t>
            </w:r>
          </w:p>
        </w:tc>
      </w:tr>
    </w:tbl>
    <w:p w:rsidR="00C949AF" w:rsidRDefault="00C949AF" w:rsidP="00647B94">
      <w:pPr>
        <w:ind w:left="5040"/>
      </w:pPr>
    </w:p>
    <w:p w:rsidR="00C949AF" w:rsidRDefault="00C949AF" w:rsidP="00647B94">
      <w:pPr>
        <w:ind w:left="5040"/>
      </w:pPr>
    </w:p>
    <w:p w:rsidR="00C949AF" w:rsidRDefault="00C949AF" w:rsidP="00647B94">
      <w:pPr>
        <w:ind w:left="5040"/>
      </w:pPr>
    </w:p>
    <w:p w:rsidR="00C949AF" w:rsidRDefault="00C949AF" w:rsidP="00647B94">
      <w:pPr>
        <w:ind w:left="5040"/>
      </w:pPr>
    </w:p>
    <w:p w:rsidR="004A2BCD" w:rsidRDefault="004A2BCD" w:rsidP="004A2BCD">
      <w:pPr>
        <w:ind w:left="5040"/>
      </w:pPr>
      <w:r>
        <w:lastRenderedPageBreak/>
        <w:t>Приложение   №2  к Решению №55-124р.</w:t>
      </w:r>
    </w:p>
    <w:p w:rsidR="004A2BCD" w:rsidRDefault="004A2BCD" w:rsidP="004A2BCD">
      <w:pPr>
        <w:ind w:left="5040"/>
      </w:pPr>
      <w:r>
        <w:t>От  25.12.2013г. « О внесении изменений в решение  от  27.12.2012г № 39-91р. «О бюджете Ровненского сельсовета на 2013 и плановый период 2014-2015гг.»</w:t>
      </w:r>
    </w:p>
    <w:p w:rsidR="004A2BCD" w:rsidRDefault="004A2BCD" w:rsidP="00647B94">
      <w:pPr>
        <w:ind w:left="5040"/>
      </w:pPr>
    </w:p>
    <w:p w:rsidR="00647B94" w:rsidRDefault="00647B94" w:rsidP="00647B94">
      <w:pPr>
        <w:ind w:left="5040"/>
      </w:pPr>
      <w:r>
        <w:t>Прил</w:t>
      </w:r>
      <w:r w:rsidR="00B84762">
        <w:t>ожение   №4  к Решению № 39-91</w:t>
      </w:r>
      <w:r>
        <w:t>р.</w:t>
      </w:r>
    </w:p>
    <w:p w:rsidR="00647B94" w:rsidRDefault="00647B94" w:rsidP="00647B94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647B94" w:rsidRDefault="00647B94" w:rsidP="00647B94">
      <w:pPr>
        <w:ind w:left="5040"/>
        <w:rPr>
          <w:b/>
        </w:rPr>
      </w:pPr>
    </w:p>
    <w:p w:rsidR="00647B94" w:rsidRDefault="00647B94" w:rsidP="00647B94">
      <w:pPr>
        <w:tabs>
          <w:tab w:val="left" w:pos="10800"/>
        </w:tabs>
        <w:jc w:val="center"/>
        <w:rPr>
          <w:b/>
        </w:rPr>
      </w:pPr>
      <w:r>
        <w:rPr>
          <w:b/>
        </w:rPr>
        <w:t xml:space="preserve">ДОХОДЫ  БЮДЖЕТА  РОВНЕНСКОГО  СЕЛЬСОВЕТА </w:t>
      </w:r>
    </w:p>
    <w:p w:rsidR="00647B94" w:rsidRPr="007F1470" w:rsidRDefault="00647B94" w:rsidP="00647B94">
      <w:pPr>
        <w:tabs>
          <w:tab w:val="left" w:pos="10800"/>
        </w:tabs>
        <w:jc w:val="center"/>
      </w:pPr>
      <w:r>
        <w:rPr>
          <w:b/>
        </w:rPr>
        <w:t>на 2013 г. и плановый период 2014-2015гг.</w:t>
      </w:r>
    </w:p>
    <w:p w:rsidR="00647B94" w:rsidRPr="000C0D6F" w:rsidRDefault="00647B94" w:rsidP="00647B94">
      <w:pPr>
        <w:ind w:left="8460" w:hanging="846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>(руб.</w:t>
      </w:r>
      <w:r w:rsidRPr="000C0D6F">
        <w:t>)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360"/>
        <w:gridCol w:w="540"/>
        <w:gridCol w:w="540"/>
        <w:gridCol w:w="540"/>
        <w:gridCol w:w="540"/>
        <w:gridCol w:w="720"/>
        <w:gridCol w:w="720"/>
        <w:gridCol w:w="1980"/>
        <w:gridCol w:w="1213"/>
        <w:gridCol w:w="1276"/>
        <w:gridCol w:w="1276"/>
      </w:tblGrid>
      <w:tr w:rsidR="00647B94" w:rsidRPr="00E21F2F" w:rsidTr="000357A0">
        <w:trPr>
          <w:cantSplit/>
          <w:trHeight w:val="1839"/>
        </w:trPr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№строки</w:t>
            </w: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36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группы</w:t>
            </w:r>
          </w:p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 подгруппы</w:t>
            </w: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статьи</w:t>
            </w:r>
          </w:p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 подстатьи</w:t>
            </w: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элемента</w:t>
            </w:r>
          </w:p>
        </w:tc>
        <w:tc>
          <w:tcPr>
            <w:tcW w:w="72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подвида доходов</w:t>
            </w:r>
          </w:p>
        </w:tc>
        <w:tc>
          <w:tcPr>
            <w:tcW w:w="72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E21F2F">
              <w:rPr>
                <w:b/>
                <w:sz w:val="20"/>
                <w:szCs w:val="20"/>
              </w:rPr>
              <w:t>экономичес</w:t>
            </w:r>
            <w:proofErr w:type="spellEnd"/>
            <w:r w:rsidRPr="00E21F2F">
              <w:rPr>
                <w:b/>
                <w:sz w:val="20"/>
                <w:szCs w:val="20"/>
              </w:rPr>
              <w:t>.</w:t>
            </w:r>
          </w:p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13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647B94" w:rsidRPr="00E21F2F" w:rsidRDefault="00647B94" w:rsidP="000357A0">
            <w:pPr>
              <w:rPr>
                <w:sz w:val="20"/>
                <w:szCs w:val="20"/>
              </w:rPr>
            </w:pPr>
          </w:p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3</w:t>
            </w:r>
            <w:r w:rsidRPr="00E21F2F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</w:p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  <w:r w:rsidRPr="00E21F2F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647B94" w:rsidRPr="00E21F2F" w:rsidRDefault="00647B94" w:rsidP="000357A0">
            <w:pPr>
              <w:rPr>
                <w:sz w:val="20"/>
                <w:szCs w:val="20"/>
              </w:rPr>
            </w:pPr>
          </w:p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E21F2F">
              <w:rPr>
                <w:b/>
                <w:sz w:val="20"/>
                <w:szCs w:val="20"/>
              </w:rPr>
              <w:t>г.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13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Доходы собственные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jc w:val="center"/>
              <w:rPr>
                <w:b/>
                <w:sz w:val="18"/>
                <w:szCs w:val="18"/>
              </w:rPr>
            </w:pPr>
            <w:r w:rsidRPr="00660D54">
              <w:rPr>
                <w:b/>
                <w:sz w:val="18"/>
                <w:szCs w:val="18"/>
              </w:rPr>
              <w:t>1342700,00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sz w:val="18"/>
                <w:szCs w:val="18"/>
              </w:rPr>
            </w:pPr>
            <w:r w:rsidRPr="00660D54">
              <w:rPr>
                <w:b/>
                <w:sz w:val="18"/>
                <w:szCs w:val="18"/>
              </w:rPr>
              <w:t>1450131,00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sz w:val="18"/>
                <w:szCs w:val="18"/>
              </w:rPr>
            </w:pPr>
            <w:r w:rsidRPr="00660D54">
              <w:rPr>
                <w:b/>
                <w:sz w:val="18"/>
                <w:szCs w:val="18"/>
              </w:rPr>
              <w:t>1450131,00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262000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280931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280931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455"/>
        </w:trPr>
        <w:tc>
          <w:tcPr>
            <w:tcW w:w="540" w:type="dxa"/>
          </w:tcPr>
          <w:p w:rsidR="00647B94" w:rsidRPr="00E21F2F" w:rsidRDefault="00142A2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E21F2F">
              <w:rPr>
                <w:sz w:val="20"/>
                <w:szCs w:val="20"/>
              </w:rPr>
              <w:t xml:space="preserve"> ,</w:t>
            </w:r>
            <w:proofErr w:type="gramEnd"/>
            <w:r w:rsidRPr="00E21F2F">
              <w:rPr>
                <w:sz w:val="20"/>
                <w:szCs w:val="20"/>
              </w:rPr>
              <w:t xml:space="preserve"> облагаемых по налоговой ставке, установленной  п.1 ст.224 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        </w:t>
            </w:r>
          </w:p>
        </w:tc>
        <w:tc>
          <w:tcPr>
            <w:tcW w:w="1213" w:type="dxa"/>
          </w:tcPr>
          <w:p w:rsidR="00647B94" w:rsidRPr="00970CAD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0CAD">
              <w:rPr>
                <w:bCs/>
                <w:color w:val="000000"/>
                <w:sz w:val="18"/>
                <w:szCs w:val="18"/>
              </w:rPr>
              <w:t>262000</w:t>
            </w:r>
            <w:r w:rsidRPr="00970CA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970CAD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0CAD">
              <w:rPr>
                <w:bCs/>
                <w:color w:val="000000"/>
                <w:sz w:val="18"/>
                <w:szCs w:val="18"/>
              </w:rPr>
              <w:t>280931</w:t>
            </w:r>
            <w:r w:rsidRPr="00970CA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970CAD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0CAD">
              <w:rPr>
                <w:bCs/>
                <w:color w:val="000000"/>
                <w:sz w:val="18"/>
                <w:szCs w:val="18"/>
              </w:rPr>
              <w:t>280931</w:t>
            </w:r>
            <w:r w:rsidRPr="00970CAD">
              <w:rPr>
                <w:sz w:val="18"/>
                <w:szCs w:val="18"/>
              </w:rPr>
              <w:t>,00</w:t>
            </w:r>
          </w:p>
        </w:tc>
      </w:tr>
      <w:tr w:rsidR="00647B94" w:rsidRPr="00D83FE0" w:rsidTr="000357A0">
        <w:trPr>
          <w:trHeight w:val="489"/>
        </w:trPr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13" w:type="dxa"/>
          </w:tcPr>
          <w:p w:rsidR="00647B94" w:rsidRPr="00D83FE0" w:rsidRDefault="003B1DB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3FE0">
              <w:rPr>
                <w:b/>
                <w:bCs/>
                <w:color w:val="000000"/>
                <w:sz w:val="18"/>
                <w:szCs w:val="18"/>
              </w:rPr>
              <w:t>1155</w:t>
            </w:r>
            <w:r w:rsidR="00647B94" w:rsidRPr="00D83FE0">
              <w:rPr>
                <w:b/>
                <w:bCs/>
                <w:color w:val="000000"/>
                <w:sz w:val="18"/>
                <w:szCs w:val="18"/>
              </w:rPr>
              <w:t>00</w:t>
            </w:r>
            <w:r w:rsidR="00647B94" w:rsidRPr="00D83FE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D83FE0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3FE0">
              <w:rPr>
                <w:b/>
                <w:bCs/>
                <w:color w:val="000000"/>
                <w:sz w:val="18"/>
                <w:szCs w:val="18"/>
              </w:rPr>
              <w:t>19000</w:t>
            </w:r>
            <w:r w:rsidRPr="00D83FE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D83FE0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3FE0">
              <w:rPr>
                <w:b/>
                <w:bCs/>
                <w:color w:val="000000"/>
                <w:sz w:val="18"/>
                <w:szCs w:val="18"/>
              </w:rPr>
              <w:t>19000</w:t>
            </w:r>
            <w:r w:rsidRPr="00D83FE0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D83FE0" w:rsidTr="000357A0">
        <w:trPr>
          <w:trHeight w:val="553"/>
        </w:trPr>
        <w:tc>
          <w:tcPr>
            <w:tcW w:w="540" w:type="dxa"/>
          </w:tcPr>
          <w:p w:rsidR="00647B94" w:rsidRPr="00D83FE0" w:rsidRDefault="00142A21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2.1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010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3" w:type="dxa"/>
          </w:tcPr>
          <w:p w:rsidR="00647B94" w:rsidRPr="00D83FE0" w:rsidRDefault="003B1DB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3FE0">
              <w:rPr>
                <w:bCs/>
                <w:color w:val="000000"/>
                <w:sz w:val="18"/>
                <w:szCs w:val="18"/>
              </w:rPr>
              <w:t>115</w:t>
            </w:r>
            <w:r w:rsidR="00647B94" w:rsidRPr="00D83FE0">
              <w:rPr>
                <w:bCs/>
                <w:color w:val="000000"/>
                <w:sz w:val="18"/>
                <w:szCs w:val="18"/>
              </w:rPr>
              <w:t>500</w:t>
            </w:r>
            <w:r w:rsidR="00647B94" w:rsidRPr="00D83FE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D83FE0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3FE0">
              <w:rPr>
                <w:bCs/>
                <w:color w:val="000000"/>
                <w:sz w:val="18"/>
                <w:szCs w:val="18"/>
              </w:rPr>
              <w:t>19000</w:t>
            </w:r>
            <w:r w:rsidRPr="00D83FE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D83FE0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3FE0">
              <w:rPr>
                <w:bCs/>
                <w:color w:val="000000"/>
                <w:sz w:val="18"/>
                <w:szCs w:val="18"/>
              </w:rPr>
              <w:t>19000</w:t>
            </w:r>
            <w:r w:rsidRPr="00D83FE0">
              <w:rPr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466"/>
        </w:trPr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35000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42000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42000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142A2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030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Налог на имущество физических лиц, взимаемый   по </w:t>
            </w:r>
            <w:proofErr w:type="spellStart"/>
            <w:r w:rsidRPr="00E21F2F">
              <w:rPr>
                <w:sz w:val="20"/>
                <w:szCs w:val="20"/>
              </w:rPr>
              <w:t>ставкам</w:t>
            </w:r>
            <w:proofErr w:type="gramStart"/>
            <w:r w:rsidRPr="00E21F2F">
              <w:rPr>
                <w:sz w:val="20"/>
                <w:szCs w:val="20"/>
              </w:rPr>
              <w:t>,п</w:t>
            </w:r>
            <w:proofErr w:type="gramEnd"/>
            <w:r w:rsidRPr="00E21F2F">
              <w:rPr>
                <w:sz w:val="20"/>
                <w:szCs w:val="20"/>
              </w:rPr>
              <w:t>рименяем</w:t>
            </w:r>
            <w:r w:rsidRPr="00E21F2F">
              <w:rPr>
                <w:sz w:val="20"/>
                <w:szCs w:val="20"/>
              </w:rPr>
              <w:lastRenderedPageBreak/>
              <w:t>ым</w:t>
            </w:r>
            <w:proofErr w:type="spellEnd"/>
            <w:r w:rsidRPr="00E21F2F">
              <w:rPr>
                <w:sz w:val="20"/>
                <w:szCs w:val="20"/>
              </w:rPr>
              <w:t xml:space="preserve">  к </w:t>
            </w:r>
            <w:proofErr w:type="spellStart"/>
            <w:r w:rsidRPr="00E21F2F">
              <w:rPr>
                <w:sz w:val="20"/>
                <w:szCs w:val="20"/>
              </w:rPr>
              <w:t>обьектам</w:t>
            </w:r>
            <w:proofErr w:type="spellEnd"/>
            <w:r w:rsidRPr="00E21F2F">
              <w:rPr>
                <w:sz w:val="20"/>
                <w:szCs w:val="20"/>
              </w:rPr>
              <w:t xml:space="preserve">  налогообложения расположенным в границах поселений</w:t>
            </w:r>
          </w:p>
        </w:tc>
        <w:tc>
          <w:tcPr>
            <w:tcW w:w="1213" w:type="dxa"/>
          </w:tcPr>
          <w:p w:rsidR="00647B94" w:rsidRPr="00970CAD" w:rsidRDefault="00647B94" w:rsidP="000357A0">
            <w:pPr>
              <w:jc w:val="center"/>
              <w:rPr>
                <w:sz w:val="18"/>
                <w:szCs w:val="18"/>
              </w:rPr>
            </w:pPr>
            <w:r w:rsidRPr="00970CAD">
              <w:rPr>
                <w:sz w:val="18"/>
                <w:szCs w:val="18"/>
              </w:rPr>
              <w:lastRenderedPageBreak/>
              <w:t>35000,00</w:t>
            </w:r>
          </w:p>
        </w:tc>
        <w:tc>
          <w:tcPr>
            <w:tcW w:w="1276" w:type="dxa"/>
            <w:shd w:val="clear" w:color="auto" w:fill="auto"/>
          </w:tcPr>
          <w:p w:rsidR="00647B94" w:rsidRPr="00970CAD" w:rsidRDefault="00647B94" w:rsidP="000357A0">
            <w:pPr>
              <w:jc w:val="center"/>
              <w:rPr>
                <w:sz w:val="18"/>
                <w:szCs w:val="18"/>
              </w:rPr>
            </w:pPr>
            <w:r w:rsidRPr="00970CAD">
              <w:rPr>
                <w:sz w:val="18"/>
                <w:szCs w:val="18"/>
              </w:rPr>
              <w:t>42000,00</w:t>
            </w:r>
          </w:p>
        </w:tc>
        <w:tc>
          <w:tcPr>
            <w:tcW w:w="1276" w:type="dxa"/>
            <w:shd w:val="clear" w:color="auto" w:fill="auto"/>
          </w:tcPr>
          <w:p w:rsidR="00647B94" w:rsidRPr="00970CAD" w:rsidRDefault="00647B94" w:rsidP="000357A0">
            <w:pPr>
              <w:jc w:val="center"/>
              <w:rPr>
                <w:sz w:val="18"/>
                <w:szCs w:val="18"/>
              </w:rPr>
            </w:pPr>
            <w:r w:rsidRPr="00970CAD">
              <w:rPr>
                <w:sz w:val="18"/>
                <w:szCs w:val="18"/>
              </w:rPr>
              <w:t>42000,00</w:t>
            </w:r>
          </w:p>
        </w:tc>
      </w:tr>
      <w:tr w:rsidR="00647B94" w:rsidRPr="00D83FE0" w:rsidTr="000357A0"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13" w:type="dxa"/>
            <w:vAlign w:val="bottom"/>
          </w:tcPr>
          <w:p w:rsidR="00647B94" w:rsidRPr="00D83FE0" w:rsidRDefault="00B84762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3FE0">
              <w:rPr>
                <w:b/>
                <w:bCs/>
                <w:color w:val="000000"/>
                <w:sz w:val="18"/>
                <w:szCs w:val="18"/>
              </w:rPr>
              <w:t>278</w:t>
            </w:r>
            <w:r w:rsidR="00647B94" w:rsidRPr="00D83FE0"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="00647B94" w:rsidRPr="00D83FE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D83FE0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3FE0">
              <w:rPr>
                <w:b/>
                <w:bCs/>
                <w:color w:val="000000"/>
                <w:sz w:val="18"/>
                <w:szCs w:val="18"/>
              </w:rPr>
              <w:t>366000</w:t>
            </w:r>
            <w:r w:rsidRPr="00D83FE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D83FE0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3FE0">
              <w:rPr>
                <w:b/>
                <w:bCs/>
                <w:color w:val="000000"/>
                <w:sz w:val="18"/>
                <w:szCs w:val="18"/>
              </w:rPr>
              <w:t>366000</w:t>
            </w:r>
            <w:r w:rsidRPr="00D83FE0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D83FE0" w:rsidTr="000357A0">
        <w:tc>
          <w:tcPr>
            <w:tcW w:w="540" w:type="dxa"/>
          </w:tcPr>
          <w:p w:rsidR="00647B94" w:rsidRPr="00D83FE0" w:rsidRDefault="00142A21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4.1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013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 xml:space="preserve">Земельный налог, взимаемый по ставкам установленным в соответствии  с </w:t>
            </w:r>
            <w:proofErr w:type="spellStart"/>
            <w:r w:rsidRPr="00D83FE0">
              <w:rPr>
                <w:sz w:val="20"/>
                <w:szCs w:val="20"/>
              </w:rPr>
              <w:t>подп</w:t>
            </w:r>
            <w:proofErr w:type="spellEnd"/>
            <w:r w:rsidRPr="00D83FE0">
              <w:rPr>
                <w:sz w:val="20"/>
                <w:szCs w:val="20"/>
              </w:rPr>
              <w:t xml:space="preserve">. 1 пункта 1 </w:t>
            </w:r>
            <w:proofErr w:type="spellStart"/>
            <w:proofErr w:type="gramStart"/>
            <w:r w:rsidRPr="00D83FE0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D83FE0">
              <w:rPr>
                <w:sz w:val="20"/>
                <w:szCs w:val="20"/>
              </w:rPr>
              <w:t xml:space="preserve"> 394 НК РФ и применяемым  к объектам налогообложения, расположенным в границах поселений</w:t>
            </w:r>
          </w:p>
        </w:tc>
        <w:tc>
          <w:tcPr>
            <w:tcW w:w="1213" w:type="dxa"/>
            <w:vAlign w:val="bottom"/>
          </w:tcPr>
          <w:p w:rsidR="00647B94" w:rsidRPr="00D83FE0" w:rsidRDefault="00B84762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83FE0">
              <w:rPr>
                <w:bCs/>
                <w:color w:val="000000"/>
                <w:sz w:val="18"/>
                <w:szCs w:val="18"/>
              </w:rPr>
              <w:t>278</w:t>
            </w:r>
            <w:r w:rsidR="00647B94" w:rsidRPr="00D83FE0">
              <w:rPr>
                <w:bCs/>
                <w:color w:val="000000"/>
                <w:sz w:val="18"/>
                <w:szCs w:val="18"/>
              </w:rPr>
              <w:t>000</w:t>
            </w:r>
            <w:r w:rsidR="00647B94" w:rsidRPr="00D83FE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D83FE0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83FE0">
              <w:rPr>
                <w:bCs/>
                <w:color w:val="000000"/>
                <w:sz w:val="18"/>
                <w:szCs w:val="18"/>
              </w:rPr>
              <w:t>366000</w:t>
            </w:r>
            <w:r w:rsidRPr="00D83FE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D83FE0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83FE0">
              <w:rPr>
                <w:bCs/>
                <w:color w:val="000000"/>
                <w:sz w:val="18"/>
                <w:szCs w:val="18"/>
              </w:rPr>
              <w:t>366000</w:t>
            </w:r>
            <w:r w:rsidRPr="00D83FE0">
              <w:rPr>
                <w:sz w:val="18"/>
                <w:szCs w:val="18"/>
              </w:rPr>
              <w:t>,00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  <w:highlight w:val="yellow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647B94" w:rsidRPr="002B16BA" w:rsidRDefault="00647B94" w:rsidP="000357A0">
            <w:pPr>
              <w:rPr>
                <w:sz w:val="20"/>
                <w:szCs w:val="20"/>
              </w:rPr>
            </w:pPr>
            <w:r w:rsidRPr="002B16BA">
              <w:rPr>
                <w:sz w:val="20"/>
                <w:szCs w:val="20"/>
              </w:rPr>
              <w:t>Доходы от оказание платных услуг (работ) получателями средств бюджетов поселений</w:t>
            </w:r>
          </w:p>
          <w:p w:rsidR="00647B94" w:rsidRPr="002B16BA" w:rsidRDefault="00647B9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50000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1200"/>
        </w:trPr>
        <w:tc>
          <w:tcPr>
            <w:tcW w:w="540" w:type="dxa"/>
          </w:tcPr>
          <w:p w:rsidR="00647B94" w:rsidRPr="00E21F2F" w:rsidRDefault="00142A21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21F2F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21F2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647B94" w:rsidRPr="002B16BA" w:rsidRDefault="00647B94" w:rsidP="000357A0">
            <w:pPr>
              <w:rPr>
                <w:sz w:val="20"/>
                <w:szCs w:val="20"/>
              </w:rPr>
            </w:pPr>
            <w:r w:rsidRPr="002B16BA">
              <w:rPr>
                <w:sz w:val="20"/>
                <w:szCs w:val="20"/>
              </w:rPr>
              <w:t>Доходы от оказание платных услуг (работ) получателями средств бюджетов поселений</w:t>
            </w:r>
          </w:p>
          <w:p w:rsidR="00647B94" w:rsidRPr="002B16BA" w:rsidRDefault="00647B94" w:rsidP="000357A0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50000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sz w:val="18"/>
                <w:szCs w:val="18"/>
              </w:rPr>
              <w:t>,00</w:t>
            </w:r>
          </w:p>
        </w:tc>
      </w:tr>
      <w:tr w:rsidR="00647B94" w:rsidRPr="00D83FE0" w:rsidTr="000357A0">
        <w:trPr>
          <w:trHeight w:val="885"/>
        </w:trPr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36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98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proofErr w:type="gramStart"/>
            <w:r w:rsidRPr="00D83FE0">
              <w:rPr>
                <w:b/>
                <w:sz w:val="20"/>
                <w:szCs w:val="20"/>
              </w:rPr>
              <w:t>Доходы</w:t>
            </w:r>
            <w:proofErr w:type="gramEnd"/>
            <w:r w:rsidRPr="00D83FE0">
              <w:rPr>
                <w:b/>
                <w:sz w:val="20"/>
                <w:szCs w:val="20"/>
              </w:rPr>
              <w:t xml:space="preserve"> получаемые в виде арендной 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13" w:type="dxa"/>
            <w:vAlign w:val="bottom"/>
          </w:tcPr>
          <w:p w:rsidR="00647B94" w:rsidRPr="00D83FE0" w:rsidRDefault="00B84762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3FE0">
              <w:rPr>
                <w:b/>
                <w:bCs/>
                <w:color w:val="000000"/>
                <w:sz w:val="18"/>
                <w:szCs w:val="18"/>
              </w:rPr>
              <w:t>602</w:t>
            </w:r>
            <w:r w:rsidR="00647B94" w:rsidRPr="00D83FE0">
              <w:rPr>
                <w:b/>
                <w:bCs/>
                <w:color w:val="000000"/>
                <w:sz w:val="18"/>
                <w:szCs w:val="18"/>
              </w:rPr>
              <w:t>200</w:t>
            </w:r>
            <w:r w:rsidR="00647B94" w:rsidRPr="00D83FE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D83FE0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3FE0">
              <w:rPr>
                <w:b/>
                <w:bCs/>
                <w:color w:val="000000"/>
                <w:sz w:val="18"/>
                <w:szCs w:val="18"/>
              </w:rPr>
              <w:t>672200</w:t>
            </w:r>
            <w:r w:rsidRPr="00D83FE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D83FE0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3FE0">
              <w:rPr>
                <w:b/>
                <w:bCs/>
                <w:color w:val="000000"/>
                <w:sz w:val="18"/>
                <w:szCs w:val="18"/>
              </w:rPr>
              <w:t>672200</w:t>
            </w:r>
            <w:r w:rsidRPr="00D83FE0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1444"/>
        </w:trPr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Дотации на выравнивание бюджетной обеспеченности  из средств районного бюджет</w:t>
            </w:r>
            <w:proofErr w:type="gramStart"/>
            <w:r w:rsidRPr="00E21F2F">
              <w:rPr>
                <w:b/>
                <w:sz w:val="20"/>
                <w:szCs w:val="20"/>
              </w:rPr>
              <w:t>а(</w:t>
            </w:r>
            <w:proofErr w:type="gramEnd"/>
            <w:r w:rsidRPr="00E21F2F">
              <w:rPr>
                <w:b/>
                <w:sz w:val="20"/>
                <w:szCs w:val="20"/>
              </w:rPr>
              <w:t>ФФП</w:t>
            </w:r>
            <w:r w:rsidRPr="00E21F2F">
              <w:rPr>
                <w:sz w:val="20"/>
                <w:szCs w:val="20"/>
              </w:rPr>
              <w:t>)</w:t>
            </w: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2265100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203FD5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2265100,00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2265100,00</w:t>
            </w:r>
          </w:p>
        </w:tc>
      </w:tr>
      <w:tr w:rsidR="00647B94" w:rsidRPr="00E21F2F" w:rsidTr="000357A0">
        <w:trPr>
          <w:trHeight w:val="1444"/>
        </w:trPr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4301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Дотации на выравнивание бюджетной обеспеченности  из сре</w:t>
            </w:r>
            <w:proofErr w:type="gramStart"/>
            <w:r w:rsidRPr="00E21F2F">
              <w:rPr>
                <w:b/>
                <w:sz w:val="20"/>
                <w:szCs w:val="20"/>
              </w:rPr>
              <w:t>дств кр</w:t>
            </w:r>
            <w:proofErr w:type="gramEnd"/>
            <w:r w:rsidRPr="00E21F2F">
              <w:rPr>
                <w:b/>
                <w:sz w:val="20"/>
                <w:szCs w:val="20"/>
              </w:rPr>
              <w:t xml:space="preserve">аевого бюджета  </w:t>
            </w: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4233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60D54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203FD5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423300,00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423300,00</w:t>
            </w:r>
          </w:p>
        </w:tc>
      </w:tr>
      <w:tr w:rsidR="00647B94" w:rsidRPr="00E21F2F" w:rsidTr="000357A0">
        <w:trPr>
          <w:trHeight w:val="855"/>
        </w:trPr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jc w:val="both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68942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203FD5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70548,00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70548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</w:tr>
      <w:tr w:rsidR="00647B94" w:rsidRPr="00E21F2F" w:rsidTr="000357A0">
        <w:trPr>
          <w:trHeight w:val="2152"/>
        </w:trPr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4901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 административных комиссий</w:t>
            </w: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4000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203FD5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4300,00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660D54">
              <w:rPr>
                <w:b/>
                <w:sz w:val="20"/>
                <w:szCs w:val="20"/>
              </w:rPr>
              <w:t>00,00</w:t>
            </w:r>
          </w:p>
        </w:tc>
      </w:tr>
      <w:tr w:rsidR="00647B94" w:rsidRPr="00D83FE0" w:rsidTr="000357A0">
        <w:trPr>
          <w:trHeight w:val="738"/>
        </w:trPr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13" w:type="dxa"/>
            <w:vAlign w:val="bottom"/>
          </w:tcPr>
          <w:p w:rsidR="00647B94" w:rsidRPr="00D83FE0" w:rsidRDefault="00B84762" w:rsidP="00647B94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D83FE0">
              <w:rPr>
                <w:b/>
                <w:bCs/>
                <w:color w:val="000000"/>
                <w:sz w:val="20"/>
                <w:szCs w:val="20"/>
              </w:rPr>
              <w:t>2680100</w:t>
            </w:r>
            <w:r w:rsidR="00647B94" w:rsidRPr="00D83FE0">
              <w:rPr>
                <w:b/>
                <w:bCs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D83FE0" w:rsidRDefault="00647B94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D83FE0">
              <w:rPr>
                <w:b/>
                <w:bCs/>
                <w:sz w:val="20"/>
                <w:szCs w:val="20"/>
              </w:rPr>
              <w:t>2469800</w:t>
            </w:r>
            <w:r w:rsidRPr="00D83FE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D83FE0" w:rsidRDefault="00647B94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D83FE0">
              <w:rPr>
                <w:b/>
                <w:bCs/>
                <w:sz w:val="20"/>
                <w:szCs w:val="20"/>
              </w:rPr>
              <w:t>2469800</w:t>
            </w:r>
            <w:r w:rsidRPr="00D83FE0">
              <w:rPr>
                <w:b/>
                <w:sz w:val="20"/>
                <w:szCs w:val="20"/>
              </w:rPr>
              <w:t>,00</w:t>
            </w:r>
          </w:p>
        </w:tc>
      </w:tr>
      <w:tr w:rsidR="00647B94" w:rsidRPr="00D83FE0" w:rsidTr="00B84762">
        <w:trPr>
          <w:trHeight w:val="1444"/>
        </w:trPr>
        <w:tc>
          <w:tcPr>
            <w:tcW w:w="540" w:type="dxa"/>
          </w:tcPr>
          <w:p w:rsidR="00647B94" w:rsidRPr="00D83FE0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D83FE0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647B94" w:rsidRPr="00D83FE0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D83FE0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2302</w:t>
            </w:r>
          </w:p>
        </w:tc>
        <w:tc>
          <w:tcPr>
            <w:tcW w:w="720" w:type="dxa"/>
          </w:tcPr>
          <w:p w:rsidR="00647B94" w:rsidRPr="00D83FE0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D83FE0" w:rsidRDefault="00647B9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1213" w:type="dxa"/>
            <w:vAlign w:val="bottom"/>
          </w:tcPr>
          <w:p w:rsidR="00647B94" w:rsidRPr="00D83FE0" w:rsidRDefault="00B84762" w:rsidP="00B84762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98901,0</w:t>
            </w:r>
          </w:p>
        </w:tc>
        <w:tc>
          <w:tcPr>
            <w:tcW w:w="1276" w:type="dxa"/>
            <w:shd w:val="clear" w:color="auto" w:fill="auto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D83FE0" w:rsidRDefault="00647B94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-</w:t>
            </w:r>
          </w:p>
        </w:tc>
      </w:tr>
      <w:tr w:rsidR="00077366" w:rsidRPr="00E21F2F" w:rsidTr="006C4C2B"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3801</w:t>
            </w:r>
          </w:p>
        </w:tc>
        <w:tc>
          <w:tcPr>
            <w:tcW w:w="72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077366" w:rsidRPr="00E21F2F" w:rsidRDefault="00077366" w:rsidP="006C4C2B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1213" w:type="dxa"/>
          </w:tcPr>
          <w:p w:rsidR="00077366" w:rsidRPr="00660D54" w:rsidRDefault="0007736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366" w:rsidRPr="00660D54" w:rsidRDefault="0007736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366" w:rsidRPr="00660D54" w:rsidRDefault="0007736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077366" w:rsidRPr="00E21F2F" w:rsidTr="006C4C2B"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5001</w:t>
            </w:r>
          </w:p>
        </w:tc>
        <w:tc>
          <w:tcPr>
            <w:tcW w:w="72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077366" w:rsidRPr="00F92B95" w:rsidRDefault="00077366" w:rsidP="006C4C2B">
            <w:pPr>
              <w:rPr>
                <w:sz w:val="20"/>
                <w:szCs w:val="20"/>
              </w:rPr>
            </w:pPr>
            <w:r w:rsidRPr="00F92B95">
              <w:rPr>
                <w:sz w:val="20"/>
                <w:szCs w:val="20"/>
              </w:rPr>
              <w:t>Субсидия на приобретение  и установку противопожарного оборудования</w:t>
            </w:r>
          </w:p>
        </w:tc>
        <w:tc>
          <w:tcPr>
            <w:tcW w:w="1213" w:type="dxa"/>
          </w:tcPr>
          <w:p w:rsidR="00077366" w:rsidRPr="00660D54" w:rsidRDefault="0007736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366" w:rsidRPr="00660D54" w:rsidRDefault="0007736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366" w:rsidRPr="00660D54" w:rsidRDefault="0007736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077366" w:rsidRPr="00E21F2F" w:rsidTr="00B84762"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5002</w:t>
            </w:r>
          </w:p>
        </w:tc>
        <w:tc>
          <w:tcPr>
            <w:tcW w:w="72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077366" w:rsidRPr="00F92B95" w:rsidRDefault="00077366" w:rsidP="000357A0">
            <w:pPr>
              <w:rPr>
                <w:sz w:val="20"/>
                <w:szCs w:val="20"/>
              </w:rPr>
            </w:pPr>
            <w:r w:rsidRPr="00F92B95">
              <w:rPr>
                <w:sz w:val="20"/>
                <w:szCs w:val="20"/>
              </w:rPr>
              <w:t>Субсидия на обеспечение полномочий по первичным мерам пожарной безопасности</w:t>
            </w:r>
          </w:p>
        </w:tc>
        <w:tc>
          <w:tcPr>
            <w:tcW w:w="1213" w:type="dxa"/>
            <w:vAlign w:val="bottom"/>
          </w:tcPr>
          <w:p w:rsidR="00077366" w:rsidRPr="0058354F" w:rsidRDefault="00077366" w:rsidP="00B8476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77530.00</w:t>
            </w:r>
          </w:p>
        </w:tc>
        <w:tc>
          <w:tcPr>
            <w:tcW w:w="1276" w:type="dxa"/>
            <w:shd w:val="clear" w:color="auto" w:fill="auto"/>
          </w:tcPr>
          <w:p w:rsidR="00077366" w:rsidRPr="00660D54" w:rsidRDefault="0007736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366" w:rsidRPr="00660D54" w:rsidRDefault="0007736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077366" w:rsidRPr="00E21F2F" w:rsidTr="00B84762"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77366" w:rsidRPr="00F92B95" w:rsidRDefault="00077366" w:rsidP="00035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5701</w:t>
            </w:r>
          </w:p>
        </w:tc>
        <w:tc>
          <w:tcPr>
            <w:tcW w:w="72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077366" w:rsidRPr="00F92B95" w:rsidRDefault="00077366" w:rsidP="000357A0">
            <w:pPr>
              <w:rPr>
                <w:sz w:val="20"/>
                <w:szCs w:val="20"/>
              </w:rPr>
            </w:pPr>
            <w:r w:rsidRPr="00F92B95">
              <w:rPr>
                <w:sz w:val="20"/>
                <w:szCs w:val="20"/>
              </w:rPr>
              <w:t xml:space="preserve">Субсидии на организацию и проведение </w:t>
            </w:r>
            <w:r w:rsidRPr="00F92B95">
              <w:rPr>
                <w:sz w:val="20"/>
                <w:szCs w:val="20"/>
              </w:rPr>
              <w:lastRenderedPageBreak/>
              <w:t>аккарицидных обработок мест массового отдыха населения</w:t>
            </w:r>
          </w:p>
          <w:p w:rsidR="00077366" w:rsidRPr="00F92B95" w:rsidRDefault="00077366" w:rsidP="000357A0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077366" w:rsidRPr="00F92B95" w:rsidRDefault="00077366" w:rsidP="00B8476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19200.00</w:t>
            </w:r>
          </w:p>
        </w:tc>
        <w:tc>
          <w:tcPr>
            <w:tcW w:w="1276" w:type="dxa"/>
            <w:shd w:val="clear" w:color="auto" w:fill="auto"/>
          </w:tcPr>
          <w:p w:rsidR="00077366" w:rsidRPr="00660D54" w:rsidRDefault="00077366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366" w:rsidRPr="00660D54" w:rsidRDefault="00077366" w:rsidP="000357A0">
            <w:pPr>
              <w:rPr>
                <w:b/>
                <w:sz w:val="20"/>
                <w:szCs w:val="20"/>
              </w:rPr>
            </w:pPr>
          </w:p>
        </w:tc>
      </w:tr>
      <w:tr w:rsidR="00964598" w:rsidRPr="00E21F2F" w:rsidTr="00B84762">
        <w:tc>
          <w:tcPr>
            <w:tcW w:w="540" w:type="dxa"/>
          </w:tcPr>
          <w:p w:rsidR="00964598" w:rsidRPr="00E21F2F" w:rsidRDefault="00964598" w:rsidP="006C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540" w:type="dxa"/>
          </w:tcPr>
          <w:p w:rsidR="00964598" w:rsidRPr="00D83FE0" w:rsidRDefault="00964598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964598" w:rsidRPr="00D83FE0" w:rsidRDefault="00964598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64598" w:rsidRPr="00D83FE0" w:rsidRDefault="00964598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64598" w:rsidRPr="00D83FE0" w:rsidRDefault="00964598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964598" w:rsidRPr="00D83FE0" w:rsidRDefault="00964598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964598" w:rsidRPr="00D83FE0" w:rsidRDefault="00964598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64598" w:rsidRPr="00D83FE0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6101</w:t>
            </w:r>
          </w:p>
        </w:tc>
        <w:tc>
          <w:tcPr>
            <w:tcW w:w="720" w:type="dxa"/>
          </w:tcPr>
          <w:p w:rsidR="00964598" w:rsidRPr="00D83FE0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964598" w:rsidRPr="00D83FE0" w:rsidRDefault="00964598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Субсидия на частичное возмещение (финансирование) расходов на выплаты обеспечивающие уровень заработной платы работников бюджетной сферы</w:t>
            </w:r>
          </w:p>
        </w:tc>
        <w:tc>
          <w:tcPr>
            <w:tcW w:w="1213" w:type="dxa"/>
            <w:vAlign w:val="bottom"/>
          </w:tcPr>
          <w:p w:rsidR="00964598" w:rsidRPr="00D83FE0" w:rsidRDefault="00964598" w:rsidP="00B84762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112 237,00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</w:p>
        </w:tc>
      </w:tr>
      <w:tr w:rsidR="00964598" w:rsidRPr="00E21F2F" w:rsidTr="000357A0">
        <w:tc>
          <w:tcPr>
            <w:tcW w:w="540" w:type="dxa"/>
          </w:tcPr>
          <w:p w:rsidR="00964598" w:rsidRPr="00E21F2F" w:rsidRDefault="00964598" w:rsidP="006C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6807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964598" w:rsidRPr="00E21F2F" w:rsidRDefault="00964598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Субсидии на осуществление расходов, связанных с исполнением судебных актов, устранениям замечаний органов государственного контроля (надзора)</w:t>
            </w:r>
          </w:p>
        </w:tc>
        <w:tc>
          <w:tcPr>
            <w:tcW w:w="1213" w:type="dxa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964598" w:rsidRPr="00E21F2F" w:rsidTr="000357A0"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8301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964598" w:rsidRPr="00E21F2F" w:rsidRDefault="00964598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(возмещение) расходов  на повышение </w:t>
            </w:r>
            <w:proofErr w:type="gramStart"/>
            <w:r w:rsidRPr="00E21F2F">
              <w:rPr>
                <w:sz w:val="20"/>
                <w:szCs w:val="20"/>
              </w:rPr>
              <w:t>размеров  оплаты труда</w:t>
            </w:r>
            <w:proofErr w:type="gramEnd"/>
            <w:r w:rsidRPr="00E21F2F">
              <w:rPr>
                <w:sz w:val="20"/>
                <w:szCs w:val="20"/>
              </w:rPr>
              <w:t xml:space="preserve"> депутатов, выборных должностных лиц местного самоуправления, осуществляющих свои полномочия на постоянной основе, лиц, замещающих  иные муниципальные должности, и муниципальных служащих с 1 </w:t>
            </w:r>
            <w:r>
              <w:rPr>
                <w:sz w:val="20"/>
                <w:szCs w:val="20"/>
              </w:rPr>
              <w:t>октября 2012</w:t>
            </w:r>
            <w:r w:rsidRPr="00E21F2F">
              <w:rPr>
                <w:sz w:val="20"/>
                <w:szCs w:val="20"/>
              </w:rPr>
              <w:t xml:space="preserve"> года на </w:t>
            </w:r>
            <w:r>
              <w:rPr>
                <w:sz w:val="20"/>
                <w:szCs w:val="20"/>
              </w:rPr>
              <w:t>5</w:t>
            </w:r>
            <w:r w:rsidRPr="00E21F2F">
              <w:rPr>
                <w:sz w:val="20"/>
                <w:szCs w:val="20"/>
              </w:rPr>
              <w:t>,5 процента</w:t>
            </w:r>
          </w:p>
        </w:tc>
        <w:tc>
          <w:tcPr>
            <w:tcW w:w="1213" w:type="dxa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964598" w:rsidRPr="00E21F2F" w:rsidTr="000357A0"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8401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964598" w:rsidRPr="00E21F2F" w:rsidRDefault="00964598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(возмещение) расходов  на повышение </w:t>
            </w:r>
            <w:proofErr w:type="gramStart"/>
            <w:r w:rsidRPr="00E21F2F">
              <w:rPr>
                <w:sz w:val="20"/>
                <w:szCs w:val="20"/>
              </w:rPr>
              <w:t>размеров  оплаты труда работников бюджетной сферы</w:t>
            </w:r>
            <w:proofErr w:type="gramEnd"/>
            <w:r w:rsidRPr="00E21F2F">
              <w:rPr>
                <w:sz w:val="20"/>
                <w:szCs w:val="20"/>
              </w:rPr>
              <w:t xml:space="preserve"> края, за исключением депутатов, выборных должностных лиц местного </w:t>
            </w:r>
            <w:r w:rsidRPr="00E21F2F">
              <w:rPr>
                <w:sz w:val="20"/>
                <w:szCs w:val="20"/>
              </w:rPr>
              <w:lastRenderedPageBreak/>
              <w:t>самоуправления, осуществляющих свои полномочия на постоянной основе, лиц, замещающих  иные муниципальные должности, и муниципальных служащих с 1 апреля  2011 года на 6,5 процента</w:t>
            </w:r>
          </w:p>
        </w:tc>
        <w:tc>
          <w:tcPr>
            <w:tcW w:w="1213" w:type="dxa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964598" w:rsidRPr="00E21F2F" w:rsidTr="000357A0">
        <w:tc>
          <w:tcPr>
            <w:tcW w:w="540" w:type="dxa"/>
          </w:tcPr>
          <w:p w:rsidR="00964598" w:rsidRPr="00D83FE0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540" w:type="dxa"/>
          </w:tcPr>
          <w:p w:rsidR="00964598" w:rsidRPr="00D83FE0" w:rsidRDefault="00964598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964598" w:rsidRPr="00D83FE0" w:rsidRDefault="00964598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64598" w:rsidRPr="00D83FE0" w:rsidRDefault="00964598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64598" w:rsidRPr="00D83FE0" w:rsidRDefault="00964598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964598" w:rsidRPr="00D83FE0" w:rsidRDefault="00964598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964598" w:rsidRPr="00D83FE0" w:rsidRDefault="00964598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64598" w:rsidRPr="00D83FE0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9106</w:t>
            </w:r>
          </w:p>
        </w:tc>
        <w:tc>
          <w:tcPr>
            <w:tcW w:w="720" w:type="dxa"/>
          </w:tcPr>
          <w:p w:rsidR="00964598" w:rsidRPr="00D83FE0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964598" w:rsidRPr="00D83FE0" w:rsidRDefault="00964598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1213" w:type="dxa"/>
          </w:tcPr>
          <w:p w:rsidR="00964598" w:rsidRPr="00D83FE0" w:rsidRDefault="00964598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286 000,0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</w:p>
        </w:tc>
      </w:tr>
      <w:tr w:rsidR="00964598" w:rsidRPr="00E21F2F" w:rsidTr="000357A0"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9301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964598" w:rsidRPr="00E21F2F" w:rsidRDefault="00964598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 расходов на повышение  </w:t>
            </w:r>
            <w:proofErr w:type="gramStart"/>
            <w:r w:rsidRPr="00E21F2F">
              <w:rPr>
                <w:sz w:val="20"/>
                <w:szCs w:val="20"/>
              </w:rPr>
              <w:t>размеров оплаты труда</w:t>
            </w:r>
            <w:proofErr w:type="gramEnd"/>
            <w:r w:rsidRPr="00E21F2F">
              <w:rPr>
                <w:sz w:val="20"/>
                <w:szCs w:val="20"/>
              </w:rPr>
              <w:t xml:space="preserve">  работников бюджетной сферы, за исключением выборных должностных лиц местного самоуправления, лиц замещающих муниципальные  должности и муниципальных служащих с 01.10.2011г. на 6,5 процентов в 2011г</w:t>
            </w:r>
          </w:p>
        </w:tc>
        <w:tc>
          <w:tcPr>
            <w:tcW w:w="1213" w:type="dxa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964598" w:rsidRPr="00E21F2F" w:rsidTr="000357A0"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9701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964598" w:rsidRPr="00E21F2F" w:rsidRDefault="00964598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Субсидия на частичное финансирование (возмещение) расходов  на увеличение фондов оплаты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 сельских поселений</w:t>
            </w:r>
          </w:p>
        </w:tc>
        <w:tc>
          <w:tcPr>
            <w:tcW w:w="1213" w:type="dxa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952CF4" w:rsidRPr="00E21F2F" w:rsidTr="000357A0">
        <w:tc>
          <w:tcPr>
            <w:tcW w:w="540" w:type="dxa"/>
          </w:tcPr>
          <w:p w:rsidR="00952CF4" w:rsidRPr="00D83FE0" w:rsidRDefault="00952CF4" w:rsidP="0002455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54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9801</w:t>
            </w:r>
          </w:p>
        </w:tc>
        <w:tc>
          <w:tcPr>
            <w:tcW w:w="72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952CF4" w:rsidRPr="00952CF4" w:rsidRDefault="00952CF4" w:rsidP="000357A0">
            <w:pPr>
              <w:rPr>
                <w:sz w:val="20"/>
                <w:szCs w:val="20"/>
              </w:rPr>
            </w:pPr>
            <w:r w:rsidRPr="00952CF4">
              <w:rPr>
                <w:sz w:val="20"/>
                <w:szCs w:val="20"/>
              </w:rPr>
              <w:t xml:space="preserve">Субсидия бюджетам муниципальных образований края на частичное финансирование (возмещение) расходов на увеличение </w:t>
            </w:r>
            <w:proofErr w:type="gramStart"/>
            <w:r w:rsidRPr="00952CF4">
              <w:rPr>
                <w:sz w:val="20"/>
                <w:szCs w:val="20"/>
              </w:rPr>
              <w:t>размеров оплаты труда</w:t>
            </w:r>
            <w:proofErr w:type="gramEnd"/>
            <w:r w:rsidRPr="00952CF4">
              <w:rPr>
                <w:sz w:val="20"/>
                <w:szCs w:val="20"/>
              </w:rPr>
              <w:t xml:space="preserve"> отдельным категориям работников бюджетной сферы края,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1213" w:type="dxa"/>
          </w:tcPr>
          <w:p w:rsidR="00952CF4" w:rsidRPr="00D83FE0" w:rsidRDefault="00952CF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152 300,00</w:t>
            </w:r>
          </w:p>
        </w:tc>
        <w:tc>
          <w:tcPr>
            <w:tcW w:w="1276" w:type="dxa"/>
            <w:shd w:val="clear" w:color="auto" w:fill="auto"/>
          </w:tcPr>
          <w:p w:rsidR="00952CF4" w:rsidRPr="00660D54" w:rsidRDefault="00952CF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2CF4" w:rsidRPr="00660D54" w:rsidRDefault="00952CF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52CF4" w:rsidRPr="00E21F2F" w:rsidTr="000357A0">
        <w:tc>
          <w:tcPr>
            <w:tcW w:w="54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952CF4" w:rsidRPr="00D83FE0" w:rsidRDefault="00952CF4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952CF4" w:rsidRPr="00D83FE0" w:rsidRDefault="00952CF4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 xml:space="preserve">Возврат остатков субсидий, субвенций и иных бюджетных трансфертов, имеющих целевое назначение, прошлых лет из бюджетов поселений </w:t>
            </w:r>
          </w:p>
        </w:tc>
        <w:tc>
          <w:tcPr>
            <w:tcW w:w="1213" w:type="dxa"/>
          </w:tcPr>
          <w:p w:rsidR="00952CF4" w:rsidRPr="00D83FE0" w:rsidRDefault="00952CF4" w:rsidP="000357A0">
            <w:pPr>
              <w:rPr>
                <w:b/>
                <w:sz w:val="20"/>
                <w:szCs w:val="20"/>
                <w:lang w:val="en-US"/>
              </w:rPr>
            </w:pPr>
            <w:r w:rsidRPr="00D83FE0">
              <w:rPr>
                <w:b/>
                <w:sz w:val="20"/>
                <w:szCs w:val="20"/>
              </w:rPr>
              <w:t>-</w:t>
            </w:r>
            <w:r w:rsidRPr="00D83FE0">
              <w:rPr>
                <w:b/>
                <w:sz w:val="20"/>
                <w:szCs w:val="20"/>
                <w:lang w:val="en-US"/>
              </w:rPr>
              <w:t>517.85</w:t>
            </w:r>
          </w:p>
        </w:tc>
        <w:tc>
          <w:tcPr>
            <w:tcW w:w="1276" w:type="dxa"/>
            <w:shd w:val="clear" w:color="auto" w:fill="auto"/>
          </w:tcPr>
          <w:p w:rsidR="00952CF4" w:rsidRPr="00660D54" w:rsidRDefault="00952CF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2CF4" w:rsidRPr="00660D54" w:rsidRDefault="00952CF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952CF4" w:rsidRPr="00E21F2F" w:rsidTr="000357A0">
        <w:tc>
          <w:tcPr>
            <w:tcW w:w="540" w:type="dxa"/>
          </w:tcPr>
          <w:p w:rsidR="00952CF4" w:rsidRPr="00E21F2F" w:rsidRDefault="00952CF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52CF4" w:rsidRPr="00E21F2F" w:rsidRDefault="00952CF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52CF4" w:rsidRPr="00E21F2F" w:rsidRDefault="00952CF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52CF4" w:rsidRPr="00E21F2F" w:rsidRDefault="00952CF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52CF4" w:rsidRPr="00E21F2F" w:rsidRDefault="00952CF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52CF4" w:rsidRPr="00E21F2F" w:rsidRDefault="00952CF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52CF4" w:rsidRPr="00E21F2F" w:rsidRDefault="00952CF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52CF4" w:rsidRPr="00E21F2F" w:rsidRDefault="00952CF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52CF4" w:rsidRPr="00E21F2F" w:rsidRDefault="00952CF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52CF4" w:rsidRPr="009A259D" w:rsidRDefault="00952CF4" w:rsidP="000357A0">
            <w:pPr>
              <w:rPr>
                <w:b/>
                <w:sz w:val="20"/>
                <w:szCs w:val="20"/>
                <w:u w:val="single"/>
              </w:rPr>
            </w:pPr>
            <w:r w:rsidRPr="009A259D">
              <w:rPr>
                <w:b/>
                <w:sz w:val="20"/>
                <w:szCs w:val="20"/>
                <w:u w:val="single"/>
              </w:rPr>
              <w:t>ВСЕГО доходов</w:t>
            </w:r>
          </w:p>
        </w:tc>
        <w:tc>
          <w:tcPr>
            <w:tcW w:w="1213" w:type="dxa"/>
          </w:tcPr>
          <w:p w:rsidR="00952CF4" w:rsidRPr="009A259D" w:rsidRDefault="00952CF4" w:rsidP="000357A0">
            <w:pPr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</w:rPr>
              <w:t>7529832,15</w:t>
            </w:r>
          </w:p>
        </w:tc>
        <w:tc>
          <w:tcPr>
            <w:tcW w:w="1276" w:type="dxa"/>
            <w:shd w:val="clear" w:color="auto" w:fill="auto"/>
          </w:tcPr>
          <w:p w:rsidR="00952CF4" w:rsidRPr="00660D54" w:rsidRDefault="00952CF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668</w:t>
            </w:r>
            <w:r>
              <w:rPr>
                <w:b/>
                <w:sz w:val="20"/>
                <w:szCs w:val="20"/>
              </w:rPr>
              <w:t>3179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52CF4" w:rsidRPr="00660D54" w:rsidRDefault="00952CF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668</w:t>
            </w:r>
            <w:r>
              <w:rPr>
                <w:b/>
                <w:sz w:val="20"/>
                <w:szCs w:val="20"/>
              </w:rPr>
              <w:t>3279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</w:tr>
    </w:tbl>
    <w:p w:rsidR="00647B94" w:rsidRDefault="00647B94" w:rsidP="00647B94">
      <w:pPr>
        <w:ind w:left="5040"/>
      </w:pPr>
    </w:p>
    <w:p w:rsidR="005B68CC" w:rsidRDefault="005B68CC" w:rsidP="00573B8D">
      <w:pPr>
        <w:ind w:left="5040"/>
      </w:pPr>
    </w:p>
    <w:p w:rsidR="00647B94" w:rsidRDefault="00647B94" w:rsidP="00573B8D">
      <w:pPr>
        <w:ind w:left="5040"/>
      </w:pPr>
    </w:p>
    <w:p w:rsidR="00647B94" w:rsidRDefault="00647B94" w:rsidP="00573B8D">
      <w:pPr>
        <w:ind w:left="5040"/>
      </w:pPr>
    </w:p>
    <w:p w:rsidR="00607325" w:rsidRDefault="00607325" w:rsidP="00573B8D">
      <w:pPr>
        <w:ind w:left="5040"/>
      </w:pPr>
    </w:p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Default="00607325" w:rsidP="00607325"/>
    <w:p w:rsidR="00607325" w:rsidRDefault="00607325" w:rsidP="00607325"/>
    <w:p w:rsidR="00647B94" w:rsidRDefault="00607325" w:rsidP="00607325">
      <w:pPr>
        <w:tabs>
          <w:tab w:val="left" w:pos="2549"/>
        </w:tabs>
      </w:pPr>
      <w:r>
        <w:tab/>
      </w: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4A2BCD" w:rsidRDefault="00952CF4" w:rsidP="004A2BCD">
      <w:pPr>
        <w:ind w:left="5040"/>
      </w:pPr>
      <w:r>
        <w:lastRenderedPageBreak/>
        <w:t>П</w:t>
      </w:r>
      <w:r w:rsidR="004A2BCD">
        <w:t>риложение   №3  к Решению №55-124р.</w:t>
      </w:r>
    </w:p>
    <w:p w:rsidR="004A2BCD" w:rsidRDefault="004A2BCD" w:rsidP="004A2BCD">
      <w:pPr>
        <w:ind w:left="5040"/>
      </w:pPr>
      <w:r>
        <w:t>От  25.12.2013г. « О внесении изменений в решение  от  27.12.2012г № 39-91р. «О бюджете Ровненского сельсовета на 2013 и плановый период 2014-2015гг.»</w:t>
      </w:r>
    </w:p>
    <w:p w:rsidR="00324896" w:rsidRDefault="00324896" w:rsidP="00607325">
      <w:pPr>
        <w:ind w:left="5040"/>
      </w:pPr>
    </w:p>
    <w:p w:rsidR="00607325" w:rsidRDefault="00607325" w:rsidP="00607325">
      <w:pPr>
        <w:ind w:left="5040"/>
      </w:pPr>
      <w:r>
        <w:t>Пр</w:t>
      </w:r>
      <w:r w:rsidR="00324896">
        <w:t>иложение   №5  к Решению № 39-91</w:t>
      </w:r>
      <w:r>
        <w:t>р.</w:t>
      </w:r>
    </w:p>
    <w:p w:rsidR="00607325" w:rsidRDefault="00607325" w:rsidP="00607325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607325" w:rsidRDefault="00607325" w:rsidP="00607325">
      <w:pPr>
        <w:ind w:left="5040"/>
      </w:pPr>
    </w:p>
    <w:p w:rsidR="00607325" w:rsidRDefault="00607325" w:rsidP="00607325">
      <w:pPr>
        <w:jc w:val="center"/>
        <w:rPr>
          <w:b/>
        </w:rPr>
      </w:pPr>
      <w:r w:rsidRPr="002E4E96">
        <w:rPr>
          <w:b/>
        </w:rPr>
        <w:t>Распределение расходов бюджета Ровненского сельс</w:t>
      </w:r>
      <w:r>
        <w:rPr>
          <w:b/>
        </w:rPr>
        <w:t xml:space="preserve">овета по разделам, подразделам расходов функциональной классификации </w:t>
      </w:r>
      <w:r w:rsidRPr="002E4E96">
        <w:rPr>
          <w:b/>
        </w:rPr>
        <w:t xml:space="preserve">расходов Российской Федерации </w:t>
      </w:r>
    </w:p>
    <w:p w:rsidR="00607325" w:rsidRPr="002E4E96" w:rsidRDefault="00607325" w:rsidP="00607325">
      <w:pPr>
        <w:jc w:val="center"/>
        <w:rPr>
          <w:b/>
        </w:rPr>
      </w:pPr>
      <w:r w:rsidRPr="002E4E96">
        <w:rPr>
          <w:b/>
        </w:rPr>
        <w:t>на 20</w:t>
      </w:r>
      <w:r>
        <w:rPr>
          <w:b/>
        </w:rPr>
        <w:t xml:space="preserve">13 год </w:t>
      </w:r>
      <w:r w:rsidRPr="002E4E96">
        <w:rPr>
          <w:b/>
        </w:rPr>
        <w:t>и плановый период 201</w:t>
      </w:r>
      <w:r>
        <w:rPr>
          <w:b/>
        </w:rPr>
        <w:t>4</w:t>
      </w:r>
      <w:r w:rsidRPr="002E4E96">
        <w:rPr>
          <w:b/>
        </w:rPr>
        <w:t>-201</w:t>
      </w:r>
      <w:r>
        <w:rPr>
          <w:b/>
        </w:rPr>
        <w:t>5</w:t>
      </w:r>
      <w:r w:rsidRPr="002E4E96">
        <w:rPr>
          <w:b/>
        </w:rPr>
        <w:t>г</w:t>
      </w:r>
      <w:r>
        <w:rPr>
          <w:b/>
        </w:rPr>
        <w:t>оды</w:t>
      </w:r>
    </w:p>
    <w:p w:rsidR="00607325" w:rsidRPr="001F2703" w:rsidRDefault="00607325" w:rsidP="00607325">
      <w:pPr>
        <w:jc w:val="right"/>
        <w:rPr>
          <w:b/>
          <w:sz w:val="20"/>
          <w:szCs w:val="20"/>
        </w:rPr>
      </w:pPr>
      <w:r w:rsidRPr="001F2703">
        <w:t xml:space="preserve"> (руб.)        </w:t>
      </w:r>
      <w:r w:rsidRPr="001F2703">
        <w:rPr>
          <w:b/>
          <w:sz w:val="20"/>
          <w:szCs w:val="20"/>
        </w:rPr>
        <w:t xml:space="preserve">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3671"/>
        <w:gridCol w:w="1127"/>
        <w:gridCol w:w="1336"/>
        <w:gridCol w:w="1298"/>
        <w:gridCol w:w="1438"/>
      </w:tblGrid>
      <w:tr w:rsidR="00607325" w:rsidRPr="007069DE" w:rsidTr="006C4C2B">
        <w:trPr>
          <w:cantSplit/>
          <w:trHeight w:val="1134"/>
        </w:trPr>
        <w:tc>
          <w:tcPr>
            <w:tcW w:w="366" w:type="pct"/>
            <w:textDirection w:val="btLr"/>
          </w:tcPr>
          <w:p w:rsidR="00607325" w:rsidRPr="007069DE" w:rsidRDefault="00607325" w:rsidP="006C4C2B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>-подраздел</w:t>
            </w:r>
          </w:p>
        </w:tc>
        <w:tc>
          <w:tcPr>
            <w:tcW w:w="698" w:type="pct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678" w:type="pct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51" w:type="pct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</w:tr>
      <w:tr w:rsidR="00607325" w:rsidRPr="007069DE" w:rsidTr="006C4C2B">
        <w:trPr>
          <w:cantSplit/>
          <w:trHeight w:val="296"/>
        </w:trPr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678" w:type="pct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751" w:type="pct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</w:tr>
      <w:tr w:rsidR="00607325" w:rsidRPr="00B832C9" w:rsidTr="006C4C2B">
        <w:tc>
          <w:tcPr>
            <w:tcW w:w="366" w:type="pct"/>
          </w:tcPr>
          <w:p w:rsidR="00607325" w:rsidRPr="00B832C9" w:rsidRDefault="00607325" w:rsidP="006C4C2B">
            <w:pPr>
              <w:rPr>
                <w:b/>
              </w:rPr>
            </w:pPr>
            <w:r w:rsidRPr="00B832C9">
              <w:rPr>
                <w:b/>
              </w:rPr>
              <w:t>1</w:t>
            </w:r>
          </w:p>
        </w:tc>
        <w:tc>
          <w:tcPr>
            <w:tcW w:w="1918" w:type="pct"/>
          </w:tcPr>
          <w:p w:rsidR="00607325" w:rsidRPr="00B832C9" w:rsidRDefault="00607325" w:rsidP="006C4C2B">
            <w:pPr>
              <w:rPr>
                <w:b/>
              </w:rPr>
            </w:pPr>
            <w:r w:rsidRPr="00B832C9">
              <w:rPr>
                <w:b/>
              </w:rPr>
              <w:t>Общегосударственные вопросы</w:t>
            </w:r>
          </w:p>
        </w:tc>
        <w:tc>
          <w:tcPr>
            <w:tcW w:w="589" w:type="pct"/>
          </w:tcPr>
          <w:p w:rsidR="00607325" w:rsidRPr="00B832C9" w:rsidRDefault="00607325" w:rsidP="006C4C2B">
            <w:pPr>
              <w:rPr>
                <w:b/>
              </w:rPr>
            </w:pPr>
            <w:r w:rsidRPr="00B832C9">
              <w:rPr>
                <w:b/>
              </w:rPr>
              <w:t>0100</w:t>
            </w:r>
          </w:p>
        </w:tc>
        <w:tc>
          <w:tcPr>
            <w:tcW w:w="698" w:type="pct"/>
          </w:tcPr>
          <w:p w:rsidR="00607325" w:rsidRPr="00B832C9" w:rsidRDefault="006C4C2B" w:rsidP="00A149D3">
            <w:pPr>
              <w:ind w:right="-44"/>
              <w:jc w:val="center"/>
              <w:rPr>
                <w:b/>
                <w:lang w:val="en-US"/>
              </w:rPr>
            </w:pPr>
            <w:r w:rsidRPr="00B832C9">
              <w:rPr>
                <w:b/>
                <w:sz w:val="22"/>
                <w:szCs w:val="22"/>
              </w:rPr>
              <w:t>3</w:t>
            </w:r>
            <w:r w:rsidR="00A149D3" w:rsidRPr="00B832C9">
              <w:rPr>
                <w:b/>
                <w:sz w:val="22"/>
                <w:szCs w:val="22"/>
              </w:rPr>
              <w:t> </w:t>
            </w:r>
            <w:r w:rsidRPr="00B832C9">
              <w:rPr>
                <w:b/>
                <w:sz w:val="22"/>
                <w:szCs w:val="22"/>
              </w:rPr>
              <w:t>250</w:t>
            </w:r>
            <w:r w:rsidR="00A149D3" w:rsidRPr="00B832C9">
              <w:rPr>
                <w:b/>
                <w:sz w:val="22"/>
                <w:szCs w:val="22"/>
              </w:rPr>
              <w:t xml:space="preserve"> </w:t>
            </w:r>
            <w:r w:rsidRPr="00B832C9">
              <w:rPr>
                <w:b/>
                <w:sz w:val="22"/>
                <w:szCs w:val="22"/>
              </w:rPr>
              <w:t>446,</w:t>
            </w:r>
            <w:r w:rsidR="00607325" w:rsidRPr="00B832C9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678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b/>
              </w:rPr>
            </w:pPr>
            <w:r w:rsidRPr="00B832C9">
              <w:rPr>
                <w:b/>
                <w:sz w:val="22"/>
                <w:szCs w:val="22"/>
              </w:rPr>
              <w:t>3326490,00</w:t>
            </w:r>
          </w:p>
        </w:tc>
        <w:tc>
          <w:tcPr>
            <w:tcW w:w="751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b/>
              </w:rPr>
            </w:pPr>
            <w:r w:rsidRPr="00B832C9">
              <w:rPr>
                <w:b/>
                <w:sz w:val="22"/>
                <w:szCs w:val="22"/>
              </w:rPr>
              <w:t>3326590,00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1.1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0102</w:t>
            </w:r>
          </w:p>
        </w:tc>
        <w:tc>
          <w:tcPr>
            <w:tcW w:w="698" w:type="pct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449556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678" w:type="pct"/>
            <w:shd w:val="clear" w:color="auto" w:fill="auto"/>
          </w:tcPr>
          <w:p w:rsidR="00607325" w:rsidRDefault="00607325" w:rsidP="006C4C2B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751" w:type="pct"/>
            <w:shd w:val="clear" w:color="auto" w:fill="auto"/>
          </w:tcPr>
          <w:p w:rsidR="00607325" w:rsidRDefault="00607325" w:rsidP="006C4C2B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607325" w:rsidRPr="00B832C9" w:rsidTr="006C4C2B">
        <w:trPr>
          <w:trHeight w:val="300"/>
        </w:trPr>
        <w:tc>
          <w:tcPr>
            <w:tcW w:w="366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1.2</w:t>
            </w:r>
          </w:p>
        </w:tc>
        <w:tc>
          <w:tcPr>
            <w:tcW w:w="1918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89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0104</w:t>
            </w:r>
          </w:p>
        </w:tc>
        <w:tc>
          <w:tcPr>
            <w:tcW w:w="698" w:type="pct"/>
          </w:tcPr>
          <w:p w:rsidR="00607325" w:rsidRPr="00B832C9" w:rsidRDefault="006C4C2B" w:rsidP="006C4C2B">
            <w:pPr>
              <w:ind w:left="-11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1 857</w:t>
            </w:r>
            <w:r w:rsidR="00607325" w:rsidRPr="00B832C9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749</w:t>
            </w:r>
            <w:r w:rsidR="00607325" w:rsidRPr="00B832C9">
              <w:rPr>
                <w:rFonts w:ascii="Arial CYR" w:hAnsi="Arial CYR" w:cs="Arial CYR"/>
                <w:bCs/>
                <w:sz w:val="20"/>
                <w:szCs w:val="20"/>
              </w:rPr>
              <w:t>,46</w:t>
            </w:r>
          </w:p>
        </w:tc>
        <w:tc>
          <w:tcPr>
            <w:tcW w:w="678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751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607325" w:rsidRPr="007069DE" w:rsidTr="006C4C2B">
        <w:trPr>
          <w:trHeight w:val="330"/>
        </w:trPr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</w:t>
            </w:r>
            <w:r w:rsidR="006C4C2B">
              <w:rPr>
                <w:sz w:val="20"/>
                <w:szCs w:val="20"/>
              </w:rPr>
              <w:t>2.1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государственных полномочий по созданию и обеспечению </w:t>
            </w:r>
            <w:r w:rsidRPr="007069DE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698" w:type="pct"/>
          </w:tcPr>
          <w:p w:rsidR="00607325" w:rsidRPr="00AA4AFF" w:rsidRDefault="00607325" w:rsidP="006C4C2B">
            <w:pPr>
              <w:jc w:val="center"/>
              <w:rPr>
                <w:sz w:val="20"/>
                <w:szCs w:val="20"/>
              </w:rPr>
            </w:pPr>
            <w:r w:rsidRPr="00AA4AFF">
              <w:rPr>
                <w:sz w:val="20"/>
                <w:szCs w:val="20"/>
              </w:rPr>
              <w:t>4000,00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4400,00</w:t>
            </w:r>
          </w:p>
        </w:tc>
      </w:tr>
      <w:tr w:rsidR="00607325" w:rsidRPr="007069DE" w:rsidTr="006C4C2B">
        <w:trPr>
          <w:trHeight w:val="360"/>
        </w:trPr>
        <w:tc>
          <w:tcPr>
            <w:tcW w:w="366" w:type="pct"/>
          </w:tcPr>
          <w:p w:rsidR="00607325" w:rsidRPr="007069DE" w:rsidRDefault="006C4C2B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89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0111</w:t>
            </w:r>
          </w:p>
        </w:tc>
        <w:tc>
          <w:tcPr>
            <w:tcW w:w="698" w:type="pct"/>
          </w:tcPr>
          <w:p w:rsidR="00607325" w:rsidRPr="00AA4AFF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A4AFF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607325" w:rsidRPr="007069DE" w:rsidTr="006C4C2B">
        <w:trPr>
          <w:trHeight w:val="513"/>
        </w:trPr>
        <w:tc>
          <w:tcPr>
            <w:tcW w:w="366" w:type="pct"/>
          </w:tcPr>
          <w:p w:rsidR="00607325" w:rsidRPr="006C4C2B" w:rsidRDefault="00607325" w:rsidP="006C4C2B">
            <w:pPr>
              <w:rPr>
                <w:sz w:val="20"/>
                <w:szCs w:val="20"/>
              </w:rPr>
            </w:pPr>
            <w:r w:rsidRPr="006C4C2B">
              <w:rPr>
                <w:sz w:val="20"/>
                <w:szCs w:val="20"/>
              </w:rPr>
              <w:t>1.</w:t>
            </w:r>
            <w:r w:rsidR="006C4C2B" w:rsidRPr="006C4C2B">
              <w:rPr>
                <w:sz w:val="20"/>
                <w:szCs w:val="20"/>
              </w:rPr>
              <w:t>4</w:t>
            </w:r>
          </w:p>
        </w:tc>
        <w:tc>
          <w:tcPr>
            <w:tcW w:w="1918" w:type="pct"/>
          </w:tcPr>
          <w:p w:rsidR="00607325" w:rsidRPr="006C4C2B" w:rsidRDefault="00607325" w:rsidP="006C4C2B">
            <w:pPr>
              <w:rPr>
                <w:sz w:val="20"/>
                <w:szCs w:val="20"/>
              </w:rPr>
            </w:pPr>
            <w:r w:rsidRPr="006C4C2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9" w:type="pct"/>
          </w:tcPr>
          <w:p w:rsidR="00607325" w:rsidRPr="006C4C2B" w:rsidRDefault="00607325" w:rsidP="006C4C2B">
            <w:pPr>
              <w:rPr>
                <w:sz w:val="20"/>
                <w:szCs w:val="20"/>
              </w:rPr>
            </w:pPr>
            <w:r w:rsidRPr="006C4C2B">
              <w:rPr>
                <w:sz w:val="20"/>
                <w:szCs w:val="20"/>
              </w:rPr>
              <w:t>0113</w:t>
            </w:r>
          </w:p>
        </w:tc>
        <w:tc>
          <w:tcPr>
            <w:tcW w:w="698" w:type="pct"/>
          </w:tcPr>
          <w:p w:rsidR="00607325" w:rsidRPr="006C4C2B" w:rsidRDefault="00607325" w:rsidP="006C4C2B">
            <w:pPr>
              <w:jc w:val="center"/>
              <w:rPr>
                <w:sz w:val="20"/>
                <w:szCs w:val="20"/>
              </w:rPr>
            </w:pPr>
            <w:r w:rsidRPr="006C4C2B">
              <w:rPr>
                <w:sz w:val="20"/>
                <w:szCs w:val="20"/>
              </w:rPr>
              <w:t>938 140,54</w:t>
            </w:r>
          </w:p>
        </w:tc>
        <w:tc>
          <w:tcPr>
            <w:tcW w:w="678" w:type="pct"/>
            <w:shd w:val="clear" w:color="auto" w:fill="auto"/>
          </w:tcPr>
          <w:p w:rsidR="00607325" w:rsidRPr="00AA4AFF" w:rsidRDefault="00607325" w:rsidP="006C4C2B">
            <w:pPr>
              <w:jc w:val="center"/>
              <w:rPr>
                <w:sz w:val="20"/>
                <w:szCs w:val="20"/>
                <w:lang w:val="en-US"/>
              </w:rPr>
            </w:pPr>
            <w:r w:rsidRPr="00AA4AFF">
              <w:rPr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751" w:type="pct"/>
            <w:shd w:val="clear" w:color="auto" w:fill="auto"/>
          </w:tcPr>
          <w:p w:rsidR="00607325" w:rsidRPr="00AA4AFF" w:rsidRDefault="00607325" w:rsidP="006C4C2B">
            <w:pPr>
              <w:jc w:val="center"/>
              <w:rPr>
                <w:sz w:val="20"/>
                <w:szCs w:val="20"/>
                <w:lang w:val="en-US"/>
              </w:rPr>
            </w:pPr>
            <w:r w:rsidRPr="00AA4AFF">
              <w:rPr>
                <w:sz w:val="20"/>
                <w:szCs w:val="20"/>
                <w:lang w:val="en-US"/>
              </w:rPr>
              <w:t>719328.05</w:t>
            </w:r>
          </w:p>
        </w:tc>
      </w:tr>
      <w:tr w:rsidR="00607325" w:rsidRPr="007069DE" w:rsidTr="006C4C2B">
        <w:trPr>
          <w:trHeight w:val="513"/>
        </w:trPr>
        <w:tc>
          <w:tcPr>
            <w:tcW w:w="366" w:type="pct"/>
          </w:tcPr>
          <w:p w:rsidR="00607325" w:rsidRPr="00C824A3" w:rsidRDefault="006C4C2B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607325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589" w:type="pct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698" w:type="pct"/>
          </w:tcPr>
          <w:p w:rsidR="00607325" w:rsidRPr="00C824A3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607325" w:rsidRPr="006879CC" w:rsidRDefault="00607325" w:rsidP="006C4C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7069DE" w:rsidRDefault="00607325" w:rsidP="006C4C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698" w:type="pct"/>
          </w:tcPr>
          <w:p w:rsidR="00607325" w:rsidRDefault="00607325" w:rsidP="006C4C2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</w:t>
            </w:r>
            <w:r w:rsidR="00A149D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942,00</w:t>
            </w:r>
          </w:p>
        </w:tc>
        <w:tc>
          <w:tcPr>
            <w:tcW w:w="678" w:type="pct"/>
            <w:shd w:val="clear" w:color="auto" w:fill="auto"/>
          </w:tcPr>
          <w:p w:rsidR="00607325" w:rsidRDefault="00607325" w:rsidP="006C4C2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751" w:type="pct"/>
            <w:shd w:val="clear" w:color="auto" w:fill="auto"/>
          </w:tcPr>
          <w:p w:rsidR="00607325" w:rsidRDefault="00607325" w:rsidP="006C4C2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607325" w:rsidRPr="007069DE" w:rsidTr="006C4C2B">
        <w:trPr>
          <w:trHeight w:val="765"/>
        </w:trPr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698" w:type="pct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07325" w:rsidRPr="007069DE" w:rsidTr="006C4C2B">
        <w:trPr>
          <w:trHeight w:val="455"/>
        </w:trPr>
        <w:tc>
          <w:tcPr>
            <w:tcW w:w="366" w:type="pct"/>
          </w:tcPr>
          <w:p w:rsidR="00607325" w:rsidRPr="007069DE" w:rsidRDefault="00607325" w:rsidP="006C4C2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8" w:type="pct"/>
          </w:tcPr>
          <w:p w:rsidR="00607325" w:rsidRPr="003E15AF" w:rsidRDefault="00607325" w:rsidP="006C4C2B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pct"/>
          </w:tcPr>
          <w:p w:rsidR="00607325" w:rsidRDefault="00607325" w:rsidP="006C4C2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98" w:type="pct"/>
          </w:tcPr>
          <w:p w:rsidR="00607325" w:rsidRPr="00451F60" w:rsidRDefault="00607325" w:rsidP="006C4C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  <w:r w:rsidR="00A149D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407.00</w:t>
            </w:r>
          </w:p>
        </w:tc>
        <w:tc>
          <w:tcPr>
            <w:tcW w:w="678" w:type="pct"/>
            <w:shd w:val="clear" w:color="auto" w:fill="auto"/>
          </w:tcPr>
          <w:p w:rsidR="00607325" w:rsidRPr="00B26A59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751" w:type="pct"/>
            <w:shd w:val="clear" w:color="auto" w:fill="auto"/>
          </w:tcPr>
          <w:p w:rsidR="00607325" w:rsidRPr="00B26A59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</w:tr>
      <w:tr w:rsidR="00607325" w:rsidRPr="006A1DAC" w:rsidTr="006C4C2B">
        <w:trPr>
          <w:trHeight w:val="633"/>
        </w:trPr>
        <w:tc>
          <w:tcPr>
            <w:tcW w:w="366" w:type="pct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1DAC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9" w:type="pct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698" w:type="pct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607325" w:rsidRPr="00C824A3" w:rsidTr="006C4C2B">
        <w:trPr>
          <w:trHeight w:val="633"/>
        </w:trPr>
        <w:tc>
          <w:tcPr>
            <w:tcW w:w="366" w:type="pct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3.2</w:t>
            </w:r>
          </w:p>
        </w:tc>
        <w:tc>
          <w:tcPr>
            <w:tcW w:w="1918" w:type="pct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589" w:type="pct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BA7396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918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589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rPr>
          <w:trHeight w:val="605"/>
        </w:trPr>
        <w:tc>
          <w:tcPr>
            <w:tcW w:w="366" w:type="pct"/>
          </w:tcPr>
          <w:p w:rsidR="00607325" w:rsidRPr="00BA7396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918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3E15AF">
              <w:rPr>
                <w:sz w:val="20"/>
                <w:szCs w:val="20"/>
              </w:rPr>
              <w:t xml:space="preserve"> на обеспечение </w:t>
            </w:r>
            <w:r>
              <w:rPr>
                <w:sz w:val="20"/>
                <w:szCs w:val="20"/>
              </w:rPr>
              <w:t xml:space="preserve"> полномочий по </w:t>
            </w:r>
            <w:r w:rsidRPr="003E15AF">
              <w:rPr>
                <w:sz w:val="20"/>
                <w:szCs w:val="20"/>
              </w:rPr>
              <w:t>первичны</w:t>
            </w:r>
            <w:r>
              <w:rPr>
                <w:sz w:val="20"/>
                <w:szCs w:val="20"/>
              </w:rPr>
              <w:t>м</w:t>
            </w:r>
            <w:r w:rsidRPr="003E15AF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ам </w:t>
            </w:r>
            <w:r w:rsidRPr="003E15AF">
              <w:rPr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589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607325" w:rsidRPr="004830F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77530,0</w:t>
            </w:r>
          </w:p>
        </w:tc>
        <w:tc>
          <w:tcPr>
            <w:tcW w:w="678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BA7396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1918" w:type="pct"/>
          </w:tcPr>
          <w:p w:rsidR="00607325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607325" w:rsidRPr="003E15AF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3877,0</w:t>
            </w:r>
          </w:p>
        </w:tc>
        <w:tc>
          <w:tcPr>
            <w:tcW w:w="678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Default="00607325" w:rsidP="006C4C2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8" w:type="pct"/>
          </w:tcPr>
          <w:p w:rsidR="00607325" w:rsidRPr="00D7213E" w:rsidRDefault="00607325" w:rsidP="006C4C2B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589" w:type="pct"/>
          </w:tcPr>
          <w:p w:rsidR="00607325" w:rsidRPr="00527A95" w:rsidRDefault="00607325" w:rsidP="006C4C2B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698" w:type="pct"/>
          </w:tcPr>
          <w:p w:rsidR="00607325" w:rsidRPr="00527A95" w:rsidRDefault="00607325" w:rsidP="006C4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</w:t>
            </w:r>
            <w:r w:rsidR="00A149D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286.00</w:t>
            </w:r>
          </w:p>
        </w:tc>
        <w:tc>
          <w:tcPr>
            <w:tcW w:w="678" w:type="pct"/>
            <w:shd w:val="clear" w:color="auto" w:fill="auto"/>
          </w:tcPr>
          <w:p w:rsidR="00607325" w:rsidRDefault="00607325" w:rsidP="006C4C2B">
            <w: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Default="00607325" w:rsidP="006C4C2B">
            <w: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4.1</w:t>
            </w:r>
          </w:p>
        </w:tc>
        <w:tc>
          <w:tcPr>
            <w:tcW w:w="1918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89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698" w:type="pct"/>
          </w:tcPr>
          <w:p w:rsidR="00607325" w:rsidRPr="00D7213E" w:rsidRDefault="00607325" w:rsidP="006C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607325" w:rsidRDefault="00607325" w:rsidP="006C4C2B"/>
        </w:tc>
        <w:tc>
          <w:tcPr>
            <w:tcW w:w="751" w:type="pct"/>
            <w:shd w:val="clear" w:color="auto" w:fill="auto"/>
          </w:tcPr>
          <w:p w:rsidR="00607325" w:rsidRDefault="00607325" w:rsidP="006C4C2B"/>
        </w:tc>
      </w:tr>
      <w:tr w:rsidR="00607325" w:rsidRPr="007069DE" w:rsidTr="006C4C2B">
        <w:tc>
          <w:tcPr>
            <w:tcW w:w="366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918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89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698" w:type="pct"/>
          </w:tcPr>
          <w:p w:rsidR="00607325" w:rsidRPr="00451F60" w:rsidRDefault="00607325" w:rsidP="006C4C2B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678" w:type="pct"/>
            <w:shd w:val="clear" w:color="auto" w:fill="auto"/>
          </w:tcPr>
          <w:p w:rsidR="00607325" w:rsidRDefault="00607325" w:rsidP="006C4C2B"/>
        </w:tc>
        <w:tc>
          <w:tcPr>
            <w:tcW w:w="751" w:type="pct"/>
            <w:shd w:val="clear" w:color="auto" w:fill="auto"/>
          </w:tcPr>
          <w:p w:rsidR="00607325" w:rsidRDefault="00607325" w:rsidP="006C4C2B"/>
        </w:tc>
      </w:tr>
      <w:tr w:rsidR="00607325" w:rsidRPr="00B832C9" w:rsidTr="006C4C2B">
        <w:tc>
          <w:tcPr>
            <w:tcW w:w="366" w:type="pct"/>
          </w:tcPr>
          <w:p w:rsidR="00607325" w:rsidRPr="00B832C9" w:rsidRDefault="00607325" w:rsidP="006C4C2B">
            <w:pPr>
              <w:rPr>
                <w:b/>
                <w:sz w:val="20"/>
                <w:szCs w:val="20"/>
              </w:rPr>
            </w:pPr>
            <w:r w:rsidRPr="00B832C9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1918" w:type="pct"/>
          </w:tcPr>
          <w:p w:rsidR="00607325" w:rsidRPr="00B832C9" w:rsidRDefault="00607325" w:rsidP="006C4C2B">
            <w:pPr>
              <w:rPr>
                <w:b/>
                <w:sz w:val="20"/>
                <w:szCs w:val="20"/>
              </w:rPr>
            </w:pPr>
            <w:r w:rsidRPr="00B832C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89" w:type="pct"/>
          </w:tcPr>
          <w:p w:rsidR="00607325" w:rsidRPr="00B832C9" w:rsidRDefault="00607325" w:rsidP="006C4C2B">
            <w:pPr>
              <w:rPr>
                <w:b/>
                <w:sz w:val="20"/>
                <w:szCs w:val="20"/>
              </w:rPr>
            </w:pPr>
            <w:r w:rsidRPr="00B832C9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607325" w:rsidRPr="00B832C9" w:rsidRDefault="006C4C2B" w:rsidP="006C4C2B">
            <w:pPr>
              <w:jc w:val="center"/>
              <w:rPr>
                <w:b/>
              </w:rPr>
            </w:pPr>
            <w:r w:rsidRPr="00B832C9">
              <w:rPr>
                <w:b/>
              </w:rPr>
              <w:t>99</w:t>
            </w:r>
            <w:r w:rsidR="00696445" w:rsidRPr="00B832C9">
              <w:rPr>
                <w:b/>
              </w:rPr>
              <w:t xml:space="preserve"> </w:t>
            </w:r>
            <w:r w:rsidRPr="00B832C9">
              <w:rPr>
                <w:b/>
              </w:rPr>
              <w:t>900,00</w:t>
            </w:r>
          </w:p>
        </w:tc>
        <w:tc>
          <w:tcPr>
            <w:tcW w:w="678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</w:tr>
      <w:tr w:rsidR="00607325" w:rsidRPr="00B832C9" w:rsidTr="006C4C2B">
        <w:tc>
          <w:tcPr>
            <w:tcW w:w="366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4.2.1</w:t>
            </w:r>
          </w:p>
        </w:tc>
        <w:tc>
          <w:tcPr>
            <w:tcW w:w="1918" w:type="pct"/>
          </w:tcPr>
          <w:p w:rsidR="00607325" w:rsidRPr="00B832C9" w:rsidRDefault="00607325" w:rsidP="006C4C2B">
            <w:r w:rsidRPr="00B832C9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607325" w:rsidRPr="00B832C9" w:rsidRDefault="006C4C2B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98901,00</w:t>
            </w:r>
          </w:p>
        </w:tc>
        <w:tc>
          <w:tcPr>
            <w:tcW w:w="678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</w:tr>
      <w:tr w:rsidR="00607325" w:rsidRPr="00B832C9" w:rsidTr="006C4C2B">
        <w:tc>
          <w:tcPr>
            <w:tcW w:w="366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4.2.2</w:t>
            </w:r>
          </w:p>
        </w:tc>
        <w:tc>
          <w:tcPr>
            <w:tcW w:w="1918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Софинансирование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607325" w:rsidRPr="00B832C9" w:rsidRDefault="006C4C2B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999,00</w:t>
            </w:r>
          </w:p>
        </w:tc>
        <w:tc>
          <w:tcPr>
            <w:tcW w:w="678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2741EC" w:rsidRDefault="00607325" w:rsidP="006C4C2B">
            <w:pPr>
              <w:rPr>
                <w:b/>
              </w:rPr>
            </w:pPr>
            <w:r w:rsidRPr="002741EC">
              <w:rPr>
                <w:b/>
              </w:rPr>
              <w:t>5</w:t>
            </w:r>
          </w:p>
        </w:tc>
        <w:tc>
          <w:tcPr>
            <w:tcW w:w="1918" w:type="pct"/>
          </w:tcPr>
          <w:p w:rsidR="00607325" w:rsidRPr="002741EC" w:rsidRDefault="00607325" w:rsidP="006C4C2B">
            <w:pPr>
              <w:rPr>
                <w:b/>
              </w:rPr>
            </w:pPr>
            <w:r w:rsidRPr="002741EC">
              <w:rPr>
                <w:b/>
              </w:rPr>
              <w:t>Жилищно-коммунальное хозяйство</w:t>
            </w:r>
          </w:p>
        </w:tc>
        <w:tc>
          <w:tcPr>
            <w:tcW w:w="589" w:type="pct"/>
          </w:tcPr>
          <w:p w:rsidR="00607325" w:rsidRPr="002741EC" w:rsidRDefault="00607325" w:rsidP="006C4C2B">
            <w:pPr>
              <w:rPr>
                <w:b/>
              </w:rPr>
            </w:pPr>
            <w:r w:rsidRPr="002741EC">
              <w:rPr>
                <w:b/>
              </w:rPr>
              <w:t>0500</w:t>
            </w:r>
          </w:p>
        </w:tc>
        <w:tc>
          <w:tcPr>
            <w:tcW w:w="698" w:type="pct"/>
          </w:tcPr>
          <w:p w:rsidR="00607325" w:rsidRPr="002741EC" w:rsidRDefault="00607325" w:rsidP="006C4C2B">
            <w:pPr>
              <w:jc w:val="center"/>
              <w:rPr>
                <w:b/>
              </w:rPr>
            </w:pPr>
            <w:r w:rsidRPr="002741EC">
              <w:rPr>
                <w:b/>
              </w:rPr>
              <w:t>624</w:t>
            </w:r>
            <w:r w:rsidR="00A149D3">
              <w:rPr>
                <w:b/>
              </w:rPr>
              <w:t xml:space="preserve"> </w:t>
            </w:r>
            <w:r w:rsidRPr="002741EC">
              <w:rPr>
                <w:b/>
              </w:rPr>
              <w:t>200,00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2741EC" w:rsidRDefault="00607325" w:rsidP="006C4C2B">
            <w:r w:rsidRPr="002741EC">
              <w:t>5.1</w:t>
            </w:r>
          </w:p>
        </w:tc>
        <w:tc>
          <w:tcPr>
            <w:tcW w:w="1918" w:type="pct"/>
          </w:tcPr>
          <w:p w:rsidR="00607325" w:rsidRPr="002741EC" w:rsidRDefault="00607325" w:rsidP="006C4C2B">
            <w:r w:rsidRPr="002741EC">
              <w:t>Благоустройство</w:t>
            </w:r>
          </w:p>
        </w:tc>
        <w:tc>
          <w:tcPr>
            <w:tcW w:w="589" w:type="pct"/>
          </w:tcPr>
          <w:p w:rsidR="00607325" w:rsidRPr="002741EC" w:rsidRDefault="00607325" w:rsidP="006C4C2B">
            <w:r w:rsidRPr="002741EC">
              <w:t>0503</w:t>
            </w:r>
          </w:p>
        </w:tc>
        <w:tc>
          <w:tcPr>
            <w:tcW w:w="698" w:type="pct"/>
          </w:tcPr>
          <w:p w:rsidR="00607325" w:rsidRPr="002741EC" w:rsidRDefault="00607325" w:rsidP="006C4C2B">
            <w:pPr>
              <w:jc w:val="center"/>
            </w:pPr>
            <w:r w:rsidRPr="002741EC">
              <w:t>624200,00</w:t>
            </w:r>
          </w:p>
        </w:tc>
        <w:tc>
          <w:tcPr>
            <w:tcW w:w="678" w:type="pct"/>
            <w:shd w:val="clear" w:color="auto" w:fill="auto"/>
          </w:tcPr>
          <w:p w:rsidR="00607325" w:rsidRPr="00481B49" w:rsidRDefault="00607325" w:rsidP="006C4C2B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  <w:tc>
          <w:tcPr>
            <w:tcW w:w="751" w:type="pct"/>
            <w:shd w:val="clear" w:color="auto" w:fill="auto"/>
          </w:tcPr>
          <w:p w:rsidR="00607325" w:rsidRPr="00481B49" w:rsidRDefault="00607325" w:rsidP="006C4C2B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</w:tcPr>
          <w:p w:rsidR="00607325" w:rsidRPr="00534595" w:rsidRDefault="00607325" w:rsidP="006C4C2B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607325" w:rsidRPr="00534595" w:rsidRDefault="00607325" w:rsidP="006C4C2B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534595" w:rsidRDefault="00607325" w:rsidP="006C4C2B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</w:tr>
      <w:tr w:rsidR="00607325" w:rsidRPr="00B832C9" w:rsidTr="006C4C2B">
        <w:tc>
          <w:tcPr>
            <w:tcW w:w="366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5.1.3</w:t>
            </w:r>
          </w:p>
        </w:tc>
        <w:tc>
          <w:tcPr>
            <w:tcW w:w="1918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89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607325" w:rsidRPr="00B832C9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607325" w:rsidRPr="00B832C9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607325" w:rsidRPr="00B832C9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607325" w:rsidRPr="007D660D" w:rsidTr="006C4C2B">
        <w:tc>
          <w:tcPr>
            <w:tcW w:w="366" w:type="pct"/>
          </w:tcPr>
          <w:p w:rsidR="00607325" w:rsidRPr="007D660D" w:rsidRDefault="00607325" w:rsidP="006C4C2B">
            <w:pPr>
              <w:rPr>
                <w:b/>
                <w:u w:val="single"/>
              </w:rPr>
            </w:pPr>
            <w:r w:rsidRPr="007D660D">
              <w:rPr>
                <w:b/>
                <w:u w:val="single"/>
              </w:rPr>
              <w:t>6</w:t>
            </w:r>
          </w:p>
        </w:tc>
        <w:tc>
          <w:tcPr>
            <w:tcW w:w="1918" w:type="pct"/>
          </w:tcPr>
          <w:p w:rsidR="00607325" w:rsidRPr="007D660D" w:rsidRDefault="00607325" w:rsidP="006C4C2B">
            <w:pPr>
              <w:rPr>
                <w:b/>
                <w:u w:val="single"/>
              </w:rPr>
            </w:pPr>
            <w:r w:rsidRPr="007D660D">
              <w:rPr>
                <w:b/>
                <w:u w:val="single"/>
              </w:rPr>
              <w:t>Культура</w:t>
            </w:r>
          </w:p>
        </w:tc>
        <w:tc>
          <w:tcPr>
            <w:tcW w:w="589" w:type="pct"/>
          </w:tcPr>
          <w:p w:rsidR="00607325" w:rsidRPr="007D660D" w:rsidRDefault="00607325" w:rsidP="006C4C2B">
            <w:pPr>
              <w:rPr>
                <w:b/>
                <w:u w:val="single"/>
              </w:rPr>
            </w:pPr>
            <w:r w:rsidRPr="007D660D">
              <w:rPr>
                <w:b/>
                <w:u w:val="single"/>
              </w:rPr>
              <w:t>0800</w:t>
            </w:r>
          </w:p>
        </w:tc>
        <w:tc>
          <w:tcPr>
            <w:tcW w:w="698" w:type="pct"/>
            <w:vAlign w:val="bottom"/>
          </w:tcPr>
          <w:p w:rsidR="00607325" w:rsidRPr="007D660D" w:rsidRDefault="00607325" w:rsidP="007D660D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7D660D">
              <w:rPr>
                <w:b/>
                <w:bCs/>
                <w:sz w:val="20"/>
                <w:szCs w:val="20"/>
                <w:u w:val="single"/>
              </w:rPr>
              <w:t>2</w:t>
            </w:r>
            <w:r w:rsidR="002741EC" w:rsidRPr="007D660D">
              <w:rPr>
                <w:b/>
                <w:bCs/>
                <w:sz w:val="20"/>
                <w:szCs w:val="20"/>
                <w:u w:val="single"/>
              </w:rPr>
              <w:t> </w:t>
            </w:r>
            <w:r w:rsidR="007D660D" w:rsidRPr="007D660D">
              <w:rPr>
                <w:b/>
                <w:bCs/>
                <w:sz w:val="20"/>
                <w:szCs w:val="20"/>
                <w:u w:val="single"/>
              </w:rPr>
              <w:t>824</w:t>
            </w:r>
            <w:r w:rsidR="002741EC" w:rsidRPr="007D660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7D660D" w:rsidRPr="007D660D">
              <w:rPr>
                <w:b/>
                <w:bCs/>
                <w:sz w:val="20"/>
                <w:szCs w:val="20"/>
                <w:u w:val="single"/>
              </w:rPr>
              <w:t>7</w:t>
            </w:r>
            <w:r w:rsidR="002741EC" w:rsidRPr="007D660D">
              <w:rPr>
                <w:b/>
                <w:bCs/>
                <w:sz w:val="20"/>
                <w:szCs w:val="20"/>
                <w:u w:val="single"/>
              </w:rPr>
              <w:t>42,23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607325" w:rsidRPr="007D660D" w:rsidRDefault="00607325" w:rsidP="006C4C2B">
            <w:pPr>
              <w:jc w:val="right"/>
              <w:rPr>
                <w:b/>
                <w:bCs/>
                <w:sz w:val="20"/>
                <w:szCs w:val="20"/>
              </w:rPr>
            </w:pPr>
            <w:r w:rsidRPr="007D660D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607325" w:rsidRPr="007D660D" w:rsidRDefault="00607325" w:rsidP="006C4C2B">
            <w:pPr>
              <w:jc w:val="right"/>
              <w:rPr>
                <w:b/>
                <w:bCs/>
                <w:sz w:val="20"/>
                <w:szCs w:val="20"/>
              </w:rPr>
            </w:pPr>
            <w:r w:rsidRPr="007D660D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607325" w:rsidRPr="00B832C9" w:rsidTr="006C4C2B">
        <w:tc>
          <w:tcPr>
            <w:tcW w:w="366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6.1</w:t>
            </w:r>
          </w:p>
        </w:tc>
        <w:tc>
          <w:tcPr>
            <w:tcW w:w="1918" w:type="pct"/>
          </w:tcPr>
          <w:p w:rsidR="00607325" w:rsidRPr="00B832C9" w:rsidRDefault="00607325" w:rsidP="006C4C2B">
            <w:r w:rsidRPr="00B832C9">
              <w:t>Субсидия не коммерческим организациям</w:t>
            </w:r>
          </w:p>
        </w:tc>
        <w:tc>
          <w:tcPr>
            <w:tcW w:w="589" w:type="pct"/>
            <w:vAlign w:val="center"/>
          </w:tcPr>
          <w:p w:rsidR="00607325" w:rsidRPr="00B832C9" w:rsidRDefault="00607325" w:rsidP="006C4C2B">
            <w:pPr>
              <w:jc w:val="center"/>
            </w:pPr>
            <w:r w:rsidRPr="00B832C9">
              <w:t>0801</w:t>
            </w:r>
          </w:p>
        </w:tc>
        <w:tc>
          <w:tcPr>
            <w:tcW w:w="698" w:type="pct"/>
            <w:vAlign w:val="center"/>
          </w:tcPr>
          <w:p w:rsidR="00607325" w:rsidRPr="00B832C9" w:rsidRDefault="00607325" w:rsidP="006C4C2B">
            <w:pPr>
              <w:ind w:left="-11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2 182 271,00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607325" w:rsidRPr="00B832C9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2228241,00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07325" w:rsidRPr="00B832C9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2228241,00</w:t>
            </w:r>
          </w:p>
        </w:tc>
      </w:tr>
      <w:tr w:rsidR="00607325" w:rsidRPr="00AF3CBD" w:rsidTr="006C4C2B">
        <w:tc>
          <w:tcPr>
            <w:tcW w:w="366" w:type="pct"/>
          </w:tcPr>
          <w:p w:rsidR="00607325" w:rsidRPr="00B75CA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918" w:type="pct"/>
          </w:tcPr>
          <w:p w:rsidR="00607325" w:rsidRPr="009320AB" w:rsidRDefault="00607325" w:rsidP="006C4C2B">
            <w:r w:rsidRPr="009320AB">
              <w:rPr>
                <w:sz w:val="22"/>
                <w:szCs w:val="22"/>
              </w:rPr>
              <w:t xml:space="preserve">В т.ч. средства на увеличение </w:t>
            </w:r>
            <w:proofErr w:type="gramStart"/>
            <w:r w:rsidRPr="009320AB">
              <w:rPr>
                <w:sz w:val="22"/>
                <w:szCs w:val="22"/>
              </w:rPr>
              <w:t>размеров оплаты труда</w:t>
            </w:r>
            <w:proofErr w:type="gramEnd"/>
            <w:r w:rsidRPr="009320AB">
              <w:rPr>
                <w:sz w:val="22"/>
                <w:szCs w:val="22"/>
              </w:rPr>
              <w:t xml:space="preserve"> отдельным категориям  работников бюджетной сферы края, для которых указом Президента Р.Ф. предусмотрено повышение оплаты труда </w:t>
            </w:r>
          </w:p>
        </w:tc>
        <w:tc>
          <w:tcPr>
            <w:tcW w:w="589" w:type="pct"/>
          </w:tcPr>
          <w:p w:rsidR="00607325" w:rsidRPr="009320AB" w:rsidRDefault="00607325" w:rsidP="006C4C2B">
            <w:r w:rsidRPr="009320AB">
              <w:t>0801</w:t>
            </w:r>
          </w:p>
        </w:tc>
        <w:tc>
          <w:tcPr>
            <w:tcW w:w="698" w:type="pct"/>
          </w:tcPr>
          <w:p w:rsidR="00607325" w:rsidRPr="009320AB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</w:rPr>
              <w:t>210300,00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60732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:rsidR="0060732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607325" w:rsidRPr="00AF3CBD" w:rsidTr="006C4C2B">
        <w:tc>
          <w:tcPr>
            <w:tcW w:w="366" w:type="pct"/>
          </w:tcPr>
          <w:p w:rsidR="00607325" w:rsidRPr="002741EC" w:rsidRDefault="00607325" w:rsidP="006C4C2B">
            <w:r w:rsidRPr="002741EC">
              <w:t>6.3</w:t>
            </w:r>
          </w:p>
        </w:tc>
        <w:tc>
          <w:tcPr>
            <w:tcW w:w="1918" w:type="pct"/>
          </w:tcPr>
          <w:p w:rsidR="00607325" w:rsidRPr="002741EC" w:rsidRDefault="00607325" w:rsidP="006C4C2B">
            <w:r w:rsidRPr="002741EC">
              <w:t>Субсидия на иные цели</w:t>
            </w:r>
          </w:p>
        </w:tc>
        <w:tc>
          <w:tcPr>
            <w:tcW w:w="589" w:type="pct"/>
          </w:tcPr>
          <w:p w:rsidR="00607325" w:rsidRPr="002741EC" w:rsidRDefault="00607325" w:rsidP="006C4C2B">
            <w:r w:rsidRPr="002741EC">
              <w:t>0801</w:t>
            </w:r>
          </w:p>
        </w:tc>
        <w:tc>
          <w:tcPr>
            <w:tcW w:w="698" w:type="pct"/>
          </w:tcPr>
          <w:p w:rsidR="00607325" w:rsidRPr="002741EC" w:rsidRDefault="00607325" w:rsidP="006C4C2B">
            <w:r w:rsidRPr="002741EC">
              <w:t>168870,23</w:t>
            </w:r>
          </w:p>
        </w:tc>
        <w:tc>
          <w:tcPr>
            <w:tcW w:w="678" w:type="pct"/>
            <w:shd w:val="clear" w:color="auto" w:fill="auto"/>
          </w:tcPr>
          <w:p w:rsidR="00607325" w:rsidRPr="004830F5" w:rsidRDefault="00607325" w:rsidP="006C4C2B"/>
        </w:tc>
        <w:tc>
          <w:tcPr>
            <w:tcW w:w="751" w:type="pct"/>
            <w:shd w:val="clear" w:color="auto" w:fill="auto"/>
          </w:tcPr>
          <w:p w:rsidR="00607325" w:rsidRPr="004830F5" w:rsidRDefault="00607325" w:rsidP="006C4C2B">
            <w:pPr>
              <w:jc w:val="center"/>
            </w:pPr>
          </w:p>
        </w:tc>
      </w:tr>
      <w:tr w:rsidR="002741EC" w:rsidRPr="00B832C9" w:rsidTr="006C4C2B">
        <w:tc>
          <w:tcPr>
            <w:tcW w:w="366" w:type="pct"/>
          </w:tcPr>
          <w:p w:rsidR="002741EC" w:rsidRPr="00B832C9" w:rsidRDefault="002741EC" w:rsidP="004A2BCD">
            <w:r w:rsidRPr="00B832C9">
              <w:rPr>
                <w:sz w:val="22"/>
                <w:szCs w:val="22"/>
              </w:rPr>
              <w:t>6.4</w:t>
            </w:r>
          </w:p>
        </w:tc>
        <w:tc>
          <w:tcPr>
            <w:tcW w:w="1918" w:type="pct"/>
          </w:tcPr>
          <w:p w:rsidR="002741EC" w:rsidRPr="00B832C9" w:rsidRDefault="002741EC" w:rsidP="006C4C2B">
            <w:r w:rsidRPr="00B832C9">
              <w:rPr>
                <w:sz w:val="22"/>
                <w:szCs w:val="22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589" w:type="pct"/>
          </w:tcPr>
          <w:p w:rsidR="002741EC" w:rsidRPr="00B832C9" w:rsidRDefault="002741EC" w:rsidP="006C4C2B">
            <w:r w:rsidRPr="00B832C9">
              <w:rPr>
                <w:sz w:val="22"/>
                <w:szCs w:val="22"/>
              </w:rPr>
              <w:t>0801</w:t>
            </w:r>
          </w:p>
        </w:tc>
        <w:tc>
          <w:tcPr>
            <w:tcW w:w="698" w:type="pct"/>
          </w:tcPr>
          <w:p w:rsidR="002741EC" w:rsidRPr="00B832C9" w:rsidRDefault="002741EC" w:rsidP="006C4C2B">
            <w:pPr>
              <w:jc w:val="center"/>
            </w:pPr>
            <w:r w:rsidRPr="00B832C9">
              <w:rPr>
                <w:sz w:val="22"/>
                <w:szCs w:val="22"/>
              </w:rPr>
              <w:t>111 001,00</w:t>
            </w:r>
          </w:p>
        </w:tc>
        <w:tc>
          <w:tcPr>
            <w:tcW w:w="678" w:type="pct"/>
            <w:shd w:val="clear" w:color="auto" w:fill="auto"/>
          </w:tcPr>
          <w:p w:rsidR="002741EC" w:rsidRPr="00B832C9" w:rsidRDefault="002741EC" w:rsidP="006C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</w:tcPr>
          <w:p w:rsidR="002741EC" w:rsidRPr="00B832C9" w:rsidRDefault="002741EC" w:rsidP="006C4C2B">
            <w:pPr>
              <w:jc w:val="center"/>
              <w:rPr>
                <w:b/>
              </w:rPr>
            </w:pPr>
          </w:p>
        </w:tc>
      </w:tr>
      <w:tr w:rsidR="00580ECD" w:rsidRPr="00AF3CBD" w:rsidTr="006C4C2B">
        <w:tc>
          <w:tcPr>
            <w:tcW w:w="366" w:type="pct"/>
          </w:tcPr>
          <w:p w:rsidR="00580ECD" w:rsidRPr="007D660D" w:rsidRDefault="00580ECD" w:rsidP="0002455B">
            <w:pPr>
              <w:rPr>
                <w:sz w:val="20"/>
                <w:szCs w:val="20"/>
                <w:u w:val="single"/>
              </w:rPr>
            </w:pPr>
            <w:r w:rsidRPr="007D660D">
              <w:rPr>
                <w:sz w:val="20"/>
                <w:szCs w:val="20"/>
                <w:u w:val="single"/>
              </w:rPr>
              <w:t>6.5</w:t>
            </w:r>
          </w:p>
        </w:tc>
        <w:tc>
          <w:tcPr>
            <w:tcW w:w="1918" w:type="pct"/>
          </w:tcPr>
          <w:p w:rsidR="00580ECD" w:rsidRPr="00481B49" w:rsidRDefault="00D40660" w:rsidP="006C4C2B">
            <w:pPr>
              <w:rPr>
                <w:sz w:val="20"/>
                <w:szCs w:val="20"/>
              </w:rPr>
            </w:pPr>
            <w:r w:rsidRPr="00C949AF">
              <w:rPr>
                <w:sz w:val="20"/>
                <w:szCs w:val="20"/>
                <w:u w:val="single"/>
              </w:rPr>
              <w:t xml:space="preserve">Субсидия бюджетам муниципальных образований края на частичное финансирование (возмещение) расходов на увеличение </w:t>
            </w:r>
            <w:proofErr w:type="gramStart"/>
            <w:r w:rsidRPr="00C949AF">
              <w:rPr>
                <w:sz w:val="20"/>
                <w:szCs w:val="20"/>
                <w:u w:val="single"/>
              </w:rPr>
              <w:t>размеров оплаты труда</w:t>
            </w:r>
            <w:proofErr w:type="gramEnd"/>
            <w:r w:rsidRPr="00C949AF">
              <w:rPr>
                <w:sz w:val="20"/>
                <w:szCs w:val="20"/>
                <w:u w:val="single"/>
              </w:rPr>
              <w:t xml:space="preserve"> отдельным категориям работников бюджетной сферы края,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589" w:type="pct"/>
          </w:tcPr>
          <w:p w:rsidR="00580ECD" w:rsidRPr="00D40660" w:rsidRDefault="00D40660" w:rsidP="006C4C2B">
            <w:pPr>
              <w:rPr>
                <w:sz w:val="20"/>
                <w:szCs w:val="20"/>
                <w:u w:val="single"/>
              </w:rPr>
            </w:pPr>
            <w:r w:rsidRPr="00D40660">
              <w:rPr>
                <w:sz w:val="20"/>
                <w:szCs w:val="20"/>
                <w:u w:val="single"/>
              </w:rPr>
              <w:t>0801</w:t>
            </w:r>
          </w:p>
        </w:tc>
        <w:tc>
          <w:tcPr>
            <w:tcW w:w="698" w:type="pct"/>
          </w:tcPr>
          <w:p w:rsidR="00580ECD" w:rsidRPr="00D40660" w:rsidRDefault="00D40660" w:rsidP="006C4C2B">
            <w:pPr>
              <w:jc w:val="center"/>
              <w:rPr>
                <w:sz w:val="20"/>
                <w:szCs w:val="20"/>
                <w:u w:val="single"/>
              </w:rPr>
            </w:pPr>
            <w:r w:rsidRPr="00D40660">
              <w:rPr>
                <w:sz w:val="20"/>
                <w:szCs w:val="20"/>
                <w:u w:val="single"/>
              </w:rPr>
              <w:t>152 300,00</w:t>
            </w:r>
          </w:p>
        </w:tc>
        <w:tc>
          <w:tcPr>
            <w:tcW w:w="678" w:type="pct"/>
            <w:shd w:val="clear" w:color="auto" w:fill="auto"/>
          </w:tcPr>
          <w:p w:rsidR="00580ECD" w:rsidRDefault="00D40660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Default="00D40660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80ECD" w:rsidRPr="00AF3CBD" w:rsidTr="006C4C2B">
        <w:tc>
          <w:tcPr>
            <w:tcW w:w="366" w:type="pct"/>
          </w:tcPr>
          <w:p w:rsidR="00580ECD" w:rsidRDefault="00580ECD" w:rsidP="0002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1918" w:type="pct"/>
          </w:tcPr>
          <w:p w:rsidR="00580ECD" w:rsidRPr="00481B49" w:rsidRDefault="00580ECD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 xml:space="preserve">Субсидия на приобретение и установку </w:t>
            </w:r>
            <w:r w:rsidRPr="00481B49">
              <w:rPr>
                <w:sz w:val="20"/>
                <w:szCs w:val="20"/>
              </w:rPr>
              <w:lastRenderedPageBreak/>
              <w:t>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89" w:type="pct"/>
          </w:tcPr>
          <w:p w:rsidR="00580ECD" w:rsidRPr="00481B49" w:rsidRDefault="00580ECD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698" w:type="pct"/>
          </w:tcPr>
          <w:p w:rsidR="00580ECD" w:rsidRPr="00481B49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Pr="00481B49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Pr="005031A1" w:rsidRDefault="00580ECD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80ECD" w:rsidRPr="00AF3CBD" w:rsidTr="006C4C2B">
        <w:tc>
          <w:tcPr>
            <w:tcW w:w="366" w:type="pct"/>
          </w:tcPr>
          <w:p w:rsidR="00580ECD" w:rsidRDefault="00580ECD" w:rsidP="004A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6.7</w:t>
            </w:r>
          </w:p>
        </w:tc>
        <w:tc>
          <w:tcPr>
            <w:tcW w:w="1918" w:type="pct"/>
          </w:tcPr>
          <w:p w:rsidR="00580ECD" w:rsidRPr="00481B49" w:rsidRDefault="00580ECD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89" w:type="pct"/>
          </w:tcPr>
          <w:p w:rsidR="00580ECD" w:rsidRPr="00481B49" w:rsidRDefault="00580ECD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580ECD" w:rsidRPr="00481B49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Pr="00481B49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Pr="005031A1" w:rsidRDefault="00580ECD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80ECD" w:rsidRPr="00AF3CBD" w:rsidTr="006C4C2B">
        <w:tc>
          <w:tcPr>
            <w:tcW w:w="366" w:type="pct"/>
          </w:tcPr>
          <w:p w:rsidR="00580ECD" w:rsidRDefault="00580ECD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1918" w:type="pct"/>
          </w:tcPr>
          <w:p w:rsidR="00580ECD" w:rsidRDefault="00580ECD" w:rsidP="006C4C2B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580ECD" w:rsidRPr="00481B49" w:rsidRDefault="00580ECD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580ECD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Default="00580ECD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80ECD" w:rsidRPr="00AF3CBD" w:rsidTr="006C4C2B">
        <w:tc>
          <w:tcPr>
            <w:tcW w:w="366" w:type="pct"/>
          </w:tcPr>
          <w:p w:rsidR="00580ECD" w:rsidRDefault="00580ECD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1918" w:type="pct"/>
          </w:tcPr>
          <w:p w:rsidR="00580ECD" w:rsidRPr="008E3234" w:rsidRDefault="00580ECD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580ECD" w:rsidRPr="00481B49" w:rsidRDefault="00580ECD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580ECD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Default="00580ECD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80ECD" w:rsidRPr="001C69BB" w:rsidTr="006C4C2B">
        <w:tc>
          <w:tcPr>
            <w:tcW w:w="366" w:type="pct"/>
          </w:tcPr>
          <w:p w:rsidR="00580ECD" w:rsidRPr="005718B1" w:rsidRDefault="00580ECD" w:rsidP="006C4C2B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7</w:t>
            </w:r>
          </w:p>
        </w:tc>
        <w:tc>
          <w:tcPr>
            <w:tcW w:w="1918" w:type="pct"/>
          </w:tcPr>
          <w:p w:rsidR="00580ECD" w:rsidRPr="002E7B2E" w:rsidRDefault="00580ECD" w:rsidP="006C4C2B">
            <w:pPr>
              <w:rPr>
                <w:b/>
              </w:rPr>
            </w:pPr>
            <w:r w:rsidRPr="002E7B2E">
              <w:rPr>
                <w:b/>
              </w:rPr>
              <w:t>Здравоохранение</w:t>
            </w:r>
          </w:p>
        </w:tc>
        <w:tc>
          <w:tcPr>
            <w:tcW w:w="589" w:type="pct"/>
          </w:tcPr>
          <w:p w:rsidR="00580ECD" w:rsidRPr="002E7B2E" w:rsidRDefault="00580ECD" w:rsidP="006C4C2B">
            <w:pPr>
              <w:rPr>
                <w:b/>
              </w:rPr>
            </w:pPr>
            <w:r w:rsidRPr="002E7B2E">
              <w:rPr>
                <w:b/>
              </w:rPr>
              <w:t>0900</w:t>
            </w:r>
          </w:p>
        </w:tc>
        <w:tc>
          <w:tcPr>
            <w:tcW w:w="698" w:type="pct"/>
          </w:tcPr>
          <w:p w:rsidR="00580ECD" w:rsidRPr="002E7B2E" w:rsidRDefault="00580ECD" w:rsidP="006C4C2B">
            <w:pPr>
              <w:jc w:val="center"/>
              <w:rPr>
                <w:b/>
              </w:rPr>
            </w:pPr>
            <w:r w:rsidRPr="002E7B2E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  <w:r w:rsidRPr="002E7B2E">
              <w:rPr>
                <w:b/>
              </w:rPr>
              <w:t>504</w:t>
            </w:r>
          </w:p>
        </w:tc>
        <w:tc>
          <w:tcPr>
            <w:tcW w:w="678" w:type="pct"/>
            <w:shd w:val="clear" w:color="auto" w:fill="auto"/>
          </w:tcPr>
          <w:p w:rsidR="00580ECD" w:rsidRPr="001C69BB" w:rsidRDefault="00580ECD" w:rsidP="006C4C2B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Pr="001C69BB" w:rsidRDefault="00580ECD" w:rsidP="006C4C2B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-</w:t>
            </w:r>
          </w:p>
        </w:tc>
      </w:tr>
      <w:tr w:rsidR="00580ECD" w:rsidRPr="001C69BB" w:rsidTr="006C4C2B">
        <w:tc>
          <w:tcPr>
            <w:tcW w:w="366" w:type="pct"/>
          </w:tcPr>
          <w:p w:rsidR="00580ECD" w:rsidRPr="005718B1" w:rsidRDefault="00580ECD" w:rsidP="006C4C2B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7.1</w:t>
            </w:r>
          </w:p>
        </w:tc>
        <w:tc>
          <w:tcPr>
            <w:tcW w:w="1918" w:type="pct"/>
          </w:tcPr>
          <w:p w:rsidR="00580ECD" w:rsidRPr="002E7B2E" w:rsidRDefault="00580ECD" w:rsidP="006C4C2B">
            <w:r w:rsidRPr="002E7B2E">
              <w:rPr>
                <w:b/>
              </w:rPr>
              <w:t>Другие вопросы в области здравоохранения</w:t>
            </w:r>
            <w:r w:rsidRPr="002E7B2E">
              <w:t xml:space="preserve"> (</w:t>
            </w:r>
            <w:proofErr w:type="spellStart"/>
            <w:r w:rsidRPr="002E7B2E">
              <w:t>Акарицидная</w:t>
            </w:r>
            <w:proofErr w:type="spellEnd"/>
            <w:r w:rsidRPr="002E7B2E">
              <w:t xml:space="preserve"> обработка)</w:t>
            </w:r>
          </w:p>
        </w:tc>
        <w:tc>
          <w:tcPr>
            <w:tcW w:w="589" w:type="pct"/>
          </w:tcPr>
          <w:p w:rsidR="00580ECD" w:rsidRPr="002E7B2E" w:rsidRDefault="00580ECD" w:rsidP="006C4C2B">
            <w:r w:rsidRPr="002E7B2E">
              <w:t>0909</w:t>
            </w:r>
          </w:p>
        </w:tc>
        <w:tc>
          <w:tcPr>
            <w:tcW w:w="698" w:type="pct"/>
          </w:tcPr>
          <w:p w:rsidR="00580ECD" w:rsidRPr="002E7B2E" w:rsidRDefault="00580ECD" w:rsidP="006C4C2B">
            <w:pPr>
              <w:jc w:val="center"/>
              <w:rPr>
                <w:sz w:val="20"/>
                <w:szCs w:val="20"/>
              </w:rPr>
            </w:pPr>
            <w:r w:rsidRPr="002E7B2E">
              <w:rPr>
                <w:sz w:val="20"/>
                <w:szCs w:val="20"/>
              </w:rPr>
              <w:t>21504</w:t>
            </w:r>
          </w:p>
        </w:tc>
        <w:tc>
          <w:tcPr>
            <w:tcW w:w="678" w:type="pct"/>
            <w:shd w:val="clear" w:color="auto" w:fill="auto"/>
          </w:tcPr>
          <w:p w:rsidR="00580ECD" w:rsidRPr="001C69BB" w:rsidRDefault="00580ECD" w:rsidP="006C4C2B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Pr="001C69BB" w:rsidRDefault="00580ECD" w:rsidP="006C4C2B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-</w:t>
            </w:r>
          </w:p>
        </w:tc>
      </w:tr>
      <w:tr w:rsidR="00580ECD" w:rsidRPr="00AF3CBD" w:rsidTr="006C4C2B">
        <w:tc>
          <w:tcPr>
            <w:tcW w:w="366" w:type="pct"/>
          </w:tcPr>
          <w:p w:rsidR="00580ECD" w:rsidRPr="00B75CAE" w:rsidRDefault="00580ECD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8" w:type="pct"/>
          </w:tcPr>
          <w:p w:rsidR="00580ECD" w:rsidRPr="007069DE" w:rsidRDefault="00580ECD" w:rsidP="006C4C2B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89" w:type="pct"/>
          </w:tcPr>
          <w:p w:rsidR="00580ECD" w:rsidRPr="007069DE" w:rsidRDefault="00580ECD" w:rsidP="006C4C2B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98" w:type="pct"/>
            <w:vAlign w:val="bottom"/>
          </w:tcPr>
          <w:p w:rsidR="00580ECD" w:rsidRDefault="00580ECD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12 700,00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580ECD" w:rsidRDefault="00580ECD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580ECD" w:rsidRDefault="00580ECD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580ECD" w:rsidRPr="00AF3CBD" w:rsidTr="006C4C2B">
        <w:tc>
          <w:tcPr>
            <w:tcW w:w="366" w:type="pct"/>
          </w:tcPr>
          <w:p w:rsidR="00580ECD" w:rsidRPr="00B75CAE" w:rsidRDefault="00580ECD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918" w:type="pct"/>
          </w:tcPr>
          <w:p w:rsidR="00580ECD" w:rsidRPr="006C7E59" w:rsidRDefault="00580ECD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589" w:type="pct"/>
          </w:tcPr>
          <w:p w:rsidR="00580ECD" w:rsidRPr="006C7E59" w:rsidRDefault="00580ECD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698" w:type="pct"/>
            <w:vAlign w:val="bottom"/>
          </w:tcPr>
          <w:p w:rsidR="00580ECD" w:rsidRPr="00852E8B" w:rsidRDefault="00580ECD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580ECD" w:rsidRPr="00852E8B" w:rsidRDefault="00580ECD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580ECD" w:rsidRPr="00852E8B" w:rsidRDefault="00580ECD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580ECD" w:rsidRPr="00AF3CBD" w:rsidTr="006C4C2B">
        <w:tc>
          <w:tcPr>
            <w:tcW w:w="366" w:type="pct"/>
          </w:tcPr>
          <w:p w:rsidR="00580ECD" w:rsidRPr="00F9226E" w:rsidRDefault="00580ECD" w:rsidP="006C4C2B">
            <w:pPr>
              <w:rPr>
                <w:b/>
                <w:sz w:val="20"/>
                <w:szCs w:val="20"/>
              </w:rPr>
            </w:pPr>
            <w:r w:rsidRPr="00F922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18" w:type="pct"/>
          </w:tcPr>
          <w:p w:rsidR="00580ECD" w:rsidRPr="00B17B2E" w:rsidRDefault="00580ECD" w:rsidP="006C4C2B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589" w:type="pct"/>
          </w:tcPr>
          <w:p w:rsidR="00580ECD" w:rsidRPr="00B17B2E" w:rsidRDefault="00580ECD" w:rsidP="006C4C2B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698" w:type="pct"/>
          </w:tcPr>
          <w:p w:rsidR="00580ECD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ECD" w:rsidRPr="00AF3CBD" w:rsidTr="006C4C2B">
        <w:tc>
          <w:tcPr>
            <w:tcW w:w="366" w:type="pct"/>
          </w:tcPr>
          <w:p w:rsidR="00580ECD" w:rsidRPr="00B75CAE" w:rsidRDefault="00580ECD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918" w:type="pct"/>
          </w:tcPr>
          <w:p w:rsidR="00580ECD" w:rsidRPr="00B75CAE" w:rsidRDefault="00580ECD" w:rsidP="006C4C2B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589" w:type="pct"/>
          </w:tcPr>
          <w:p w:rsidR="00580ECD" w:rsidRPr="00B75CAE" w:rsidRDefault="00580ECD" w:rsidP="006C4C2B">
            <w:r w:rsidRPr="00B75CAE">
              <w:t>1102</w:t>
            </w:r>
          </w:p>
        </w:tc>
        <w:tc>
          <w:tcPr>
            <w:tcW w:w="698" w:type="pct"/>
          </w:tcPr>
          <w:p w:rsidR="00580ECD" w:rsidRPr="00B75CAE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Pr="00B75CAE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Pr="00B75CAE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ECD" w:rsidRPr="005031A1" w:rsidTr="006C4C2B">
        <w:tc>
          <w:tcPr>
            <w:tcW w:w="366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9.1.1</w:t>
            </w:r>
          </w:p>
        </w:tc>
        <w:tc>
          <w:tcPr>
            <w:tcW w:w="1918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89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698" w:type="pct"/>
          </w:tcPr>
          <w:p w:rsidR="00580ECD" w:rsidRPr="00856E85" w:rsidRDefault="00580ECD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Pr="00856E85" w:rsidRDefault="00580ECD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Pr="00856E85" w:rsidRDefault="00580ECD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580ECD" w:rsidRPr="005031A1" w:rsidTr="006C4C2B">
        <w:tc>
          <w:tcPr>
            <w:tcW w:w="366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9.1.2</w:t>
            </w:r>
          </w:p>
        </w:tc>
        <w:tc>
          <w:tcPr>
            <w:tcW w:w="1918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89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698" w:type="pct"/>
          </w:tcPr>
          <w:p w:rsidR="00580ECD" w:rsidRPr="00856E85" w:rsidRDefault="00580ECD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Pr="00856E85" w:rsidRDefault="00580ECD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Pr="00856E85" w:rsidRDefault="00580ECD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580ECD" w:rsidRPr="007069DE" w:rsidTr="006C4C2B">
        <w:tc>
          <w:tcPr>
            <w:tcW w:w="366" w:type="pct"/>
          </w:tcPr>
          <w:p w:rsidR="00580ECD" w:rsidRDefault="00580ECD" w:rsidP="006C4C2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8" w:type="pct"/>
          </w:tcPr>
          <w:p w:rsidR="00580ECD" w:rsidRPr="00BB26F3" w:rsidRDefault="00580ECD" w:rsidP="006C4C2B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9" w:type="pct"/>
          </w:tcPr>
          <w:p w:rsidR="00580ECD" w:rsidRPr="00BB26F3" w:rsidRDefault="00580ECD" w:rsidP="006C4C2B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698" w:type="pct"/>
          </w:tcPr>
          <w:p w:rsidR="00580ECD" w:rsidRPr="00856E85" w:rsidRDefault="00580ECD" w:rsidP="006C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454 000,00</w:t>
            </w:r>
          </w:p>
        </w:tc>
        <w:tc>
          <w:tcPr>
            <w:tcW w:w="678" w:type="pct"/>
            <w:shd w:val="clear" w:color="auto" w:fill="auto"/>
          </w:tcPr>
          <w:p w:rsidR="00580ECD" w:rsidRPr="00856E85" w:rsidRDefault="00580ECD" w:rsidP="006C4C2B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751" w:type="pct"/>
            <w:shd w:val="clear" w:color="auto" w:fill="auto"/>
          </w:tcPr>
          <w:p w:rsidR="00580ECD" w:rsidRPr="00856E85" w:rsidRDefault="00580ECD" w:rsidP="006C4C2B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</w:tr>
      <w:tr w:rsidR="00580ECD" w:rsidRPr="007069DE" w:rsidTr="006C4C2B">
        <w:tc>
          <w:tcPr>
            <w:tcW w:w="366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10.1</w:t>
            </w:r>
          </w:p>
        </w:tc>
        <w:tc>
          <w:tcPr>
            <w:tcW w:w="1918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9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698" w:type="pct"/>
          </w:tcPr>
          <w:p w:rsidR="00580ECD" w:rsidRPr="00856E85" w:rsidRDefault="00580ECD" w:rsidP="006C4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678" w:type="pct"/>
            <w:shd w:val="clear" w:color="auto" w:fill="auto"/>
          </w:tcPr>
          <w:p w:rsidR="00580ECD" w:rsidRDefault="00580ECD" w:rsidP="006C4C2B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751" w:type="pct"/>
            <w:shd w:val="clear" w:color="auto" w:fill="auto"/>
          </w:tcPr>
          <w:p w:rsidR="00580ECD" w:rsidRDefault="00580ECD" w:rsidP="006C4C2B">
            <w:r>
              <w:rPr>
                <w:bCs/>
                <w:sz w:val="20"/>
                <w:szCs w:val="20"/>
              </w:rPr>
              <w:t>454000,00</w:t>
            </w:r>
          </w:p>
        </w:tc>
      </w:tr>
      <w:tr w:rsidR="00580ECD" w:rsidRPr="005031A1" w:rsidTr="006C4C2B">
        <w:tc>
          <w:tcPr>
            <w:tcW w:w="366" w:type="pct"/>
          </w:tcPr>
          <w:p w:rsidR="00580ECD" w:rsidRDefault="00580ECD" w:rsidP="006C4C2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18" w:type="pct"/>
          </w:tcPr>
          <w:p w:rsidR="00580ECD" w:rsidRPr="00C824A3" w:rsidRDefault="00580ECD" w:rsidP="006C4C2B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589" w:type="pct"/>
          </w:tcPr>
          <w:p w:rsidR="00580ECD" w:rsidRPr="00F26074" w:rsidRDefault="00580ECD" w:rsidP="006C4C2B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698" w:type="pct"/>
          </w:tcPr>
          <w:p w:rsidR="00580ECD" w:rsidRPr="006B62C5" w:rsidRDefault="00580ECD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Default="00580ECD" w:rsidP="006C4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751" w:type="pct"/>
            <w:shd w:val="clear" w:color="auto" w:fill="auto"/>
          </w:tcPr>
          <w:p w:rsidR="00580ECD" w:rsidRDefault="00580ECD" w:rsidP="006C4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334163.95</w:t>
            </w:r>
          </w:p>
        </w:tc>
      </w:tr>
      <w:tr w:rsidR="00580ECD" w:rsidRPr="007069DE" w:rsidTr="006C4C2B">
        <w:tc>
          <w:tcPr>
            <w:tcW w:w="366" w:type="pct"/>
          </w:tcPr>
          <w:p w:rsidR="00580ECD" w:rsidRPr="007069DE" w:rsidRDefault="00580ECD" w:rsidP="006C4C2B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</w:tcPr>
          <w:p w:rsidR="00580ECD" w:rsidRPr="00E641E1" w:rsidRDefault="00580ECD" w:rsidP="006C4C2B">
            <w:pPr>
              <w:rPr>
                <w:b/>
                <w:u w:val="single"/>
              </w:rPr>
            </w:pPr>
            <w:r w:rsidRPr="00E641E1">
              <w:rPr>
                <w:b/>
                <w:u w:val="single"/>
              </w:rPr>
              <w:t>Итого</w:t>
            </w:r>
          </w:p>
        </w:tc>
        <w:tc>
          <w:tcPr>
            <w:tcW w:w="589" w:type="pct"/>
          </w:tcPr>
          <w:p w:rsidR="00580ECD" w:rsidRPr="00E641E1" w:rsidRDefault="00580ECD" w:rsidP="006C4C2B">
            <w:pPr>
              <w:rPr>
                <w:b/>
                <w:u w:val="single"/>
              </w:rPr>
            </w:pPr>
          </w:p>
        </w:tc>
        <w:tc>
          <w:tcPr>
            <w:tcW w:w="698" w:type="pct"/>
          </w:tcPr>
          <w:p w:rsidR="00580ECD" w:rsidRPr="00E641E1" w:rsidRDefault="00580ECD" w:rsidP="007B3CBE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E641E1"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  <w:u w:val="single"/>
              </w:rPr>
              <w:t> </w:t>
            </w:r>
            <w:r w:rsidR="007B3CBE">
              <w:rPr>
                <w:b/>
                <w:sz w:val="20"/>
                <w:szCs w:val="20"/>
                <w:u w:val="single"/>
              </w:rPr>
              <w:t>741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7B3CBE">
              <w:rPr>
                <w:b/>
                <w:sz w:val="20"/>
                <w:szCs w:val="20"/>
                <w:u w:val="single"/>
              </w:rPr>
              <w:t>127</w:t>
            </w:r>
            <w:r w:rsidRPr="00E641E1">
              <w:rPr>
                <w:b/>
                <w:sz w:val="20"/>
                <w:szCs w:val="20"/>
                <w:u w:val="single"/>
              </w:rPr>
              <w:t>,23</w:t>
            </w:r>
          </w:p>
        </w:tc>
        <w:tc>
          <w:tcPr>
            <w:tcW w:w="678" w:type="pct"/>
            <w:shd w:val="clear" w:color="auto" w:fill="auto"/>
          </w:tcPr>
          <w:p w:rsidR="00580ECD" w:rsidRPr="00E21F2F" w:rsidRDefault="00580ECD" w:rsidP="006C4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751" w:type="pct"/>
            <w:shd w:val="clear" w:color="auto" w:fill="auto"/>
          </w:tcPr>
          <w:p w:rsidR="00580ECD" w:rsidRPr="00E21F2F" w:rsidRDefault="00580ECD" w:rsidP="006C4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6683279,00</w:t>
            </w:r>
          </w:p>
        </w:tc>
      </w:tr>
    </w:tbl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4A2BCD" w:rsidRDefault="004A2BCD" w:rsidP="004A2BCD">
      <w:pPr>
        <w:ind w:left="5040"/>
      </w:pPr>
      <w:r>
        <w:lastRenderedPageBreak/>
        <w:t>Приложение   №4  к Решению №55-124р.</w:t>
      </w:r>
    </w:p>
    <w:p w:rsidR="004A2BCD" w:rsidRDefault="004A2BCD" w:rsidP="004A2BCD">
      <w:pPr>
        <w:ind w:left="5040"/>
      </w:pPr>
      <w:r>
        <w:t>От  25.12.2013г. « О внесении изменений в решение  от  27.12.2012г № 39-91р. «О бюджете Ровненского сельсовета на 2013 и плановый период 2014-2015гг.»</w:t>
      </w: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  <w:r>
        <w:t>Приложение   №6  к Решению № 39-9</w:t>
      </w:r>
      <w:r w:rsidR="00324896">
        <w:t>1</w:t>
      </w:r>
      <w:r>
        <w:t>р.</w:t>
      </w:r>
    </w:p>
    <w:p w:rsidR="00607325" w:rsidRDefault="00607325" w:rsidP="00607325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607325" w:rsidRDefault="00607325" w:rsidP="00607325">
      <w:pPr>
        <w:ind w:left="5040"/>
      </w:pPr>
    </w:p>
    <w:p w:rsidR="00607325" w:rsidRDefault="00607325" w:rsidP="00607325">
      <w:pPr>
        <w:jc w:val="center"/>
        <w:rPr>
          <w:b/>
        </w:rPr>
      </w:pPr>
      <w:r>
        <w:rPr>
          <w:b/>
        </w:rPr>
        <w:t xml:space="preserve">Ведомственная структура </w:t>
      </w:r>
      <w:r w:rsidRPr="006F2D03">
        <w:rPr>
          <w:b/>
        </w:rPr>
        <w:t xml:space="preserve"> расходов  бюджета Ровненского сельсовета </w:t>
      </w:r>
    </w:p>
    <w:p w:rsidR="00607325" w:rsidRPr="006F2D03" w:rsidRDefault="00607325" w:rsidP="00607325">
      <w:pPr>
        <w:jc w:val="center"/>
        <w:rPr>
          <w:b/>
        </w:rPr>
      </w:pPr>
      <w:r w:rsidRPr="006F2D03">
        <w:rPr>
          <w:b/>
        </w:rPr>
        <w:t>на 20</w:t>
      </w:r>
      <w:r>
        <w:rPr>
          <w:b/>
        </w:rPr>
        <w:t>13</w:t>
      </w:r>
      <w:r w:rsidRPr="006F2D03">
        <w:rPr>
          <w:b/>
        </w:rPr>
        <w:t>г. и плановый период  201</w:t>
      </w:r>
      <w:r>
        <w:rPr>
          <w:b/>
        </w:rPr>
        <w:t>4</w:t>
      </w:r>
      <w:r w:rsidRPr="006F2D03">
        <w:rPr>
          <w:b/>
        </w:rPr>
        <w:t>- 201</w:t>
      </w:r>
      <w:r>
        <w:rPr>
          <w:b/>
        </w:rPr>
        <w:t>5</w:t>
      </w:r>
      <w:r w:rsidRPr="006F2D03">
        <w:rPr>
          <w:b/>
        </w:rPr>
        <w:t>гг.</w:t>
      </w:r>
    </w:p>
    <w:p w:rsidR="00607325" w:rsidRPr="006F2D03" w:rsidRDefault="00607325" w:rsidP="00607325">
      <w:pPr>
        <w:jc w:val="right"/>
      </w:pPr>
      <w:r>
        <w:t xml:space="preserve">                                    (руб.)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240"/>
        <w:gridCol w:w="548"/>
        <w:gridCol w:w="720"/>
        <w:gridCol w:w="1080"/>
        <w:gridCol w:w="581"/>
        <w:gridCol w:w="1417"/>
        <w:gridCol w:w="1310"/>
        <w:gridCol w:w="1271"/>
      </w:tblGrid>
      <w:tr w:rsidR="00607325" w:rsidRPr="007069DE" w:rsidTr="006C4C2B">
        <w:trPr>
          <w:cantSplit/>
          <w:trHeight w:val="1647"/>
        </w:trPr>
        <w:tc>
          <w:tcPr>
            <w:tcW w:w="465" w:type="dxa"/>
            <w:textDirection w:val="btLr"/>
          </w:tcPr>
          <w:p w:rsidR="00607325" w:rsidRPr="007069DE" w:rsidRDefault="00607325" w:rsidP="006C4C2B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 главн</w:t>
            </w:r>
            <w:r>
              <w:rPr>
                <w:b/>
                <w:sz w:val="20"/>
                <w:szCs w:val="20"/>
              </w:rPr>
              <w:t>ых</w:t>
            </w:r>
            <w:r w:rsidRPr="007069DE">
              <w:rPr>
                <w:b/>
                <w:sz w:val="20"/>
                <w:szCs w:val="20"/>
              </w:rPr>
              <w:t xml:space="preserve"> распорядител</w:t>
            </w:r>
            <w:r>
              <w:rPr>
                <w:b/>
                <w:sz w:val="20"/>
                <w:szCs w:val="20"/>
              </w:rPr>
              <w:t>ей кредитов и наименование показателей бюджетной классификации</w:t>
            </w:r>
          </w:p>
        </w:tc>
        <w:tc>
          <w:tcPr>
            <w:tcW w:w="548" w:type="dxa"/>
            <w:textDirection w:val="btLr"/>
          </w:tcPr>
          <w:p w:rsidR="00607325" w:rsidRPr="007069DE" w:rsidRDefault="00607325" w:rsidP="006C4C2B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720" w:type="dxa"/>
            <w:textDirection w:val="btLr"/>
          </w:tcPr>
          <w:p w:rsidR="00607325" w:rsidRPr="007069DE" w:rsidRDefault="00607325" w:rsidP="006C4C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080" w:type="dxa"/>
            <w:textDirection w:val="btLr"/>
          </w:tcPr>
          <w:p w:rsidR="00607325" w:rsidRPr="007069DE" w:rsidRDefault="00607325" w:rsidP="006C4C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581" w:type="dxa"/>
            <w:textDirection w:val="btLr"/>
          </w:tcPr>
          <w:p w:rsidR="00607325" w:rsidRPr="007069DE" w:rsidRDefault="00607325" w:rsidP="006C4C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</w:tcPr>
          <w:p w:rsidR="00607325" w:rsidRPr="007069DE" w:rsidRDefault="00607325" w:rsidP="006C4C2B">
            <w:pPr>
              <w:tabs>
                <w:tab w:val="left" w:pos="432"/>
              </w:tabs>
              <w:ind w:left="192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4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271" w:type="dxa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5</w:t>
            </w:r>
            <w:r w:rsidRPr="007069DE">
              <w:rPr>
                <w:sz w:val="20"/>
                <w:szCs w:val="20"/>
              </w:rPr>
              <w:t>г.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</w:t>
            </w:r>
          </w:p>
          <w:p w:rsidR="00607325" w:rsidRPr="00AC0DE4" w:rsidRDefault="00607325" w:rsidP="006C4C2B"/>
        </w:tc>
        <w:tc>
          <w:tcPr>
            <w:tcW w:w="3240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Общегосударственные вопросы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b/>
                <w:sz w:val="20"/>
                <w:szCs w:val="20"/>
              </w:rPr>
            </w:pPr>
          </w:p>
          <w:p w:rsidR="00607325" w:rsidRPr="007069DE" w:rsidRDefault="00607325" w:rsidP="006C4C2B">
            <w:pPr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0100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000</w:t>
            </w:r>
          </w:p>
        </w:tc>
        <w:tc>
          <w:tcPr>
            <w:tcW w:w="1417" w:type="dxa"/>
          </w:tcPr>
          <w:p w:rsidR="00607325" w:rsidRPr="00AA4AFF" w:rsidRDefault="00622398" w:rsidP="006C4C2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3 250 446,</w:t>
            </w:r>
            <w:r w:rsidR="00607325" w:rsidRPr="00AA4AFF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1310" w:type="dxa"/>
            <w:shd w:val="clear" w:color="auto" w:fill="auto"/>
          </w:tcPr>
          <w:p w:rsidR="00607325" w:rsidRPr="00A27362" w:rsidRDefault="00607325" w:rsidP="006C4C2B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326490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3326590,00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  <w:lang w:val="en-US"/>
              </w:rPr>
            </w:pPr>
            <w:r w:rsidRPr="007069DE">
              <w:rPr>
                <w:sz w:val="20"/>
                <w:szCs w:val="20"/>
                <w:lang w:val="en-US"/>
              </w:rPr>
              <w:t>00</w:t>
            </w:r>
            <w:r w:rsidRPr="007069DE"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  <w:lang w:val="en-US"/>
              </w:rPr>
              <w:t>0</w:t>
            </w:r>
            <w:r w:rsidRPr="007069DE"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  <w:lang w:val="en-US"/>
              </w:rPr>
            </w:pPr>
            <w:r w:rsidRPr="007069DE">
              <w:rPr>
                <w:sz w:val="20"/>
                <w:szCs w:val="20"/>
              </w:rPr>
              <w:t>5</w:t>
            </w:r>
            <w:r w:rsidRPr="007069D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449556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rPr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607325" w:rsidRPr="00B832C9" w:rsidTr="006C4C2B">
        <w:trPr>
          <w:trHeight w:val="285"/>
        </w:trPr>
        <w:tc>
          <w:tcPr>
            <w:tcW w:w="465" w:type="dxa"/>
          </w:tcPr>
          <w:p w:rsidR="00607325" w:rsidRPr="00B832C9" w:rsidRDefault="00607325" w:rsidP="006C4C2B">
            <w:r w:rsidRPr="00B832C9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8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0020460</w:t>
            </w:r>
          </w:p>
        </w:tc>
        <w:tc>
          <w:tcPr>
            <w:tcW w:w="581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B832C9" w:rsidRDefault="00607325" w:rsidP="00622398">
            <w:pPr>
              <w:ind w:left="-11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1 85</w:t>
            </w:r>
            <w:r w:rsidR="00622398" w:rsidRPr="00B832C9">
              <w:rPr>
                <w:rFonts w:ascii="Arial CYR" w:hAnsi="Arial CYR" w:cs="Arial CYR"/>
                <w:bCs/>
                <w:sz w:val="20"/>
                <w:szCs w:val="20"/>
              </w:rPr>
              <w:t>7</w:t>
            </w: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622398" w:rsidRPr="00B832C9">
              <w:rPr>
                <w:rFonts w:ascii="Arial CYR" w:hAnsi="Arial CYR" w:cs="Arial CYR"/>
                <w:bCs/>
                <w:sz w:val="20"/>
                <w:szCs w:val="20"/>
              </w:rPr>
              <w:t>749</w:t>
            </w: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,46</w:t>
            </w:r>
          </w:p>
        </w:tc>
        <w:tc>
          <w:tcPr>
            <w:tcW w:w="1310" w:type="dxa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1271" w:type="dxa"/>
            <w:shd w:val="clear" w:color="auto" w:fill="auto"/>
          </w:tcPr>
          <w:p w:rsidR="00607325" w:rsidRPr="00B832C9" w:rsidRDefault="00607325" w:rsidP="006C4C2B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607325" w:rsidRPr="007069DE" w:rsidTr="006C4C2B">
        <w:trPr>
          <w:trHeight w:val="150"/>
        </w:trPr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государственных полномочий по созданию и обеспечению </w:t>
            </w:r>
            <w:r w:rsidRPr="007069DE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9210271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AA4AFF" w:rsidRDefault="00607325" w:rsidP="006C4C2B">
            <w:pPr>
              <w:jc w:val="center"/>
              <w:rPr>
                <w:sz w:val="20"/>
                <w:szCs w:val="20"/>
              </w:rPr>
            </w:pPr>
            <w:r w:rsidRPr="00AA4AFF">
              <w:rPr>
                <w:sz w:val="20"/>
                <w:szCs w:val="20"/>
              </w:rPr>
              <w:t>4000,00</w:t>
            </w:r>
          </w:p>
        </w:tc>
        <w:tc>
          <w:tcPr>
            <w:tcW w:w="1310" w:type="dxa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4400,00</w:t>
            </w:r>
          </w:p>
        </w:tc>
      </w:tr>
      <w:tr w:rsidR="00607325" w:rsidRPr="007069DE" w:rsidTr="006C4C2B">
        <w:trPr>
          <w:trHeight w:val="360"/>
        </w:trPr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8" w:type="dxa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0700500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013</w:t>
            </w:r>
          </w:p>
        </w:tc>
        <w:tc>
          <w:tcPr>
            <w:tcW w:w="1417" w:type="dxa"/>
          </w:tcPr>
          <w:p w:rsidR="00607325" w:rsidRPr="00AA4AFF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A4AFF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607325" w:rsidRPr="00622398" w:rsidTr="006C4C2B">
        <w:trPr>
          <w:trHeight w:val="513"/>
        </w:trPr>
        <w:tc>
          <w:tcPr>
            <w:tcW w:w="465" w:type="dxa"/>
          </w:tcPr>
          <w:p w:rsidR="00607325" w:rsidRPr="00622398" w:rsidRDefault="00607325" w:rsidP="006C4C2B">
            <w:r w:rsidRPr="00622398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607325" w:rsidRPr="00622398" w:rsidRDefault="00607325" w:rsidP="006C4C2B">
            <w:pPr>
              <w:rPr>
                <w:sz w:val="20"/>
                <w:szCs w:val="20"/>
              </w:rPr>
            </w:pPr>
            <w:r w:rsidRPr="0062239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8" w:type="dxa"/>
          </w:tcPr>
          <w:p w:rsidR="00607325" w:rsidRPr="00622398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622398" w:rsidRDefault="00607325" w:rsidP="006C4C2B">
            <w:pPr>
              <w:rPr>
                <w:sz w:val="20"/>
                <w:szCs w:val="20"/>
              </w:rPr>
            </w:pPr>
            <w:r w:rsidRPr="0062239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607325" w:rsidRPr="00622398" w:rsidRDefault="00607325" w:rsidP="006C4C2B">
            <w:pPr>
              <w:rPr>
                <w:sz w:val="20"/>
                <w:szCs w:val="20"/>
              </w:rPr>
            </w:pPr>
            <w:r w:rsidRPr="00622398">
              <w:rPr>
                <w:sz w:val="20"/>
                <w:szCs w:val="20"/>
              </w:rPr>
              <w:t>0029900</w:t>
            </w:r>
          </w:p>
        </w:tc>
        <w:tc>
          <w:tcPr>
            <w:tcW w:w="581" w:type="dxa"/>
          </w:tcPr>
          <w:p w:rsidR="00607325" w:rsidRPr="00622398" w:rsidRDefault="00607325" w:rsidP="006C4C2B">
            <w:pPr>
              <w:rPr>
                <w:sz w:val="20"/>
                <w:szCs w:val="20"/>
              </w:rPr>
            </w:pPr>
            <w:r w:rsidRPr="00622398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622398" w:rsidRDefault="00607325" w:rsidP="006C4C2B">
            <w:pPr>
              <w:jc w:val="center"/>
              <w:rPr>
                <w:sz w:val="20"/>
                <w:szCs w:val="20"/>
              </w:rPr>
            </w:pPr>
            <w:r w:rsidRPr="00622398">
              <w:rPr>
                <w:sz w:val="20"/>
                <w:szCs w:val="20"/>
              </w:rPr>
              <w:t>938 140,54</w:t>
            </w:r>
          </w:p>
        </w:tc>
        <w:tc>
          <w:tcPr>
            <w:tcW w:w="1310" w:type="dxa"/>
            <w:shd w:val="clear" w:color="auto" w:fill="auto"/>
          </w:tcPr>
          <w:p w:rsidR="00607325" w:rsidRPr="00622398" w:rsidRDefault="00607325" w:rsidP="006C4C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22398">
              <w:rPr>
                <w:b/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1271" w:type="dxa"/>
            <w:shd w:val="clear" w:color="auto" w:fill="auto"/>
          </w:tcPr>
          <w:p w:rsidR="00607325" w:rsidRPr="00622398" w:rsidRDefault="00607325" w:rsidP="006C4C2B">
            <w:pPr>
              <w:ind w:left="-113"/>
              <w:jc w:val="center"/>
              <w:rPr>
                <w:b/>
                <w:sz w:val="20"/>
                <w:szCs w:val="20"/>
                <w:lang w:val="en-US"/>
              </w:rPr>
            </w:pPr>
            <w:r w:rsidRPr="00622398">
              <w:rPr>
                <w:b/>
                <w:sz w:val="20"/>
                <w:szCs w:val="20"/>
                <w:lang w:val="en-US"/>
              </w:rPr>
              <w:t>719328.05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548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5225107</w:t>
            </w:r>
          </w:p>
        </w:tc>
        <w:tc>
          <w:tcPr>
            <w:tcW w:w="581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C824A3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607325" w:rsidRPr="006879CC" w:rsidRDefault="00607325" w:rsidP="006C4C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607325" w:rsidRPr="007069DE" w:rsidTr="006C4C2B">
        <w:trPr>
          <w:trHeight w:val="485"/>
        </w:trPr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00</w:t>
            </w:r>
            <w:r>
              <w:rPr>
                <w:b/>
              </w:rPr>
              <w:t>00000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500</w:t>
            </w:r>
          </w:p>
        </w:tc>
        <w:tc>
          <w:tcPr>
            <w:tcW w:w="1417" w:type="dxa"/>
          </w:tcPr>
          <w:p w:rsidR="00607325" w:rsidRDefault="00607325" w:rsidP="006C4C2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607325" w:rsidRPr="007069DE" w:rsidTr="006C4C2B">
        <w:trPr>
          <w:trHeight w:val="477"/>
        </w:trPr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0013600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607325" w:rsidRPr="007069DE" w:rsidTr="006C4C2B">
        <w:trPr>
          <w:trHeight w:val="477"/>
        </w:trPr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607325" w:rsidRPr="003E15AF" w:rsidRDefault="00607325" w:rsidP="006C4C2B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</w:tcPr>
          <w:p w:rsidR="00607325" w:rsidRDefault="0060732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607325" w:rsidRDefault="00607325" w:rsidP="006C4C2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607325" w:rsidRPr="00451F60" w:rsidRDefault="00607325" w:rsidP="006C4C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98407.00</w:t>
            </w:r>
          </w:p>
        </w:tc>
        <w:tc>
          <w:tcPr>
            <w:tcW w:w="1310" w:type="dxa"/>
            <w:shd w:val="clear" w:color="auto" w:fill="auto"/>
          </w:tcPr>
          <w:p w:rsidR="00607325" w:rsidRPr="00B26A59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17000,00</w:t>
            </w:r>
          </w:p>
        </w:tc>
      </w:tr>
      <w:tr w:rsidR="00607325" w:rsidRPr="007069DE" w:rsidTr="006C4C2B">
        <w:trPr>
          <w:trHeight w:val="477"/>
        </w:trPr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607325" w:rsidRPr="006A1DAC" w:rsidRDefault="00607325" w:rsidP="0002455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 xml:space="preserve">Предупреждение и ликвидация последствий чрезвычайных ситуаций природного и техногенного характера, </w:t>
            </w:r>
          </w:p>
        </w:tc>
        <w:tc>
          <w:tcPr>
            <w:tcW w:w="548" w:type="dxa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2190100</w:t>
            </w:r>
          </w:p>
        </w:tc>
        <w:tc>
          <w:tcPr>
            <w:tcW w:w="581" w:type="dxa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02455B" w:rsidRPr="007069DE" w:rsidTr="006C4C2B">
        <w:tc>
          <w:tcPr>
            <w:tcW w:w="465" w:type="dxa"/>
          </w:tcPr>
          <w:p w:rsidR="0002455B" w:rsidRPr="00AC0DE4" w:rsidRDefault="0002455B" w:rsidP="006C4C2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02455B" w:rsidRDefault="0002455B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гражданская оборона</w:t>
            </w:r>
          </w:p>
          <w:p w:rsidR="0002455B" w:rsidRPr="00C824A3" w:rsidRDefault="0002455B" w:rsidP="006C4C2B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02455B" w:rsidRPr="00C824A3" w:rsidRDefault="0002455B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2455B" w:rsidRPr="00C824A3" w:rsidRDefault="0002455B" w:rsidP="006C4C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455B" w:rsidRPr="00C824A3" w:rsidRDefault="0002455B" w:rsidP="006C4C2B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02455B" w:rsidRPr="00C824A3" w:rsidRDefault="0002455B" w:rsidP="006C4C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55B" w:rsidRDefault="0002455B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2455B" w:rsidRDefault="0002455B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548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1310" w:type="dxa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548" w:type="dxa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5227201</w:t>
            </w:r>
          </w:p>
        </w:tc>
        <w:tc>
          <w:tcPr>
            <w:tcW w:w="581" w:type="dxa"/>
          </w:tcPr>
          <w:p w:rsidR="00607325" w:rsidRPr="003A32DF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E641E1" w:rsidRDefault="00607325" w:rsidP="006C4C2B">
            <w:r w:rsidRPr="00E641E1"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Субсидии на обеспечение  полномочий по первичным мерам  пожарной безопасности</w:t>
            </w:r>
          </w:p>
        </w:tc>
        <w:tc>
          <w:tcPr>
            <w:tcW w:w="548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5227202</w:t>
            </w:r>
          </w:p>
        </w:tc>
        <w:tc>
          <w:tcPr>
            <w:tcW w:w="581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4830F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77530,0</w:t>
            </w:r>
          </w:p>
        </w:tc>
        <w:tc>
          <w:tcPr>
            <w:tcW w:w="1310" w:type="dxa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E641E1" w:rsidRDefault="00607325" w:rsidP="006C4C2B">
            <w:r w:rsidRPr="00E641E1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607325" w:rsidRPr="00E641E1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9227200</w:t>
            </w:r>
          </w:p>
        </w:tc>
        <w:tc>
          <w:tcPr>
            <w:tcW w:w="581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3877,0</w:t>
            </w:r>
          </w:p>
        </w:tc>
        <w:tc>
          <w:tcPr>
            <w:tcW w:w="1310" w:type="dxa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607325" w:rsidRPr="00D7213E" w:rsidRDefault="00607325" w:rsidP="006C4C2B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548" w:type="dxa"/>
          </w:tcPr>
          <w:p w:rsidR="00607325" w:rsidRDefault="0060732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607325" w:rsidRPr="00527A95" w:rsidRDefault="00607325" w:rsidP="006C4C2B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080" w:type="dxa"/>
          </w:tcPr>
          <w:p w:rsidR="00607325" w:rsidRPr="00527A95" w:rsidRDefault="00607325" w:rsidP="006C4C2B">
            <w:pPr>
              <w:rPr>
                <w:b/>
              </w:rPr>
            </w:pPr>
            <w:r w:rsidRPr="00527A95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607325" w:rsidRPr="00527A95" w:rsidRDefault="00607325" w:rsidP="006C4C2B">
            <w:pPr>
              <w:rPr>
                <w:b/>
              </w:rPr>
            </w:pPr>
            <w:r w:rsidRPr="00527A95">
              <w:rPr>
                <w:b/>
              </w:rPr>
              <w:t>000</w:t>
            </w:r>
          </w:p>
        </w:tc>
        <w:tc>
          <w:tcPr>
            <w:tcW w:w="1417" w:type="dxa"/>
          </w:tcPr>
          <w:p w:rsidR="00607325" w:rsidRPr="00527A95" w:rsidRDefault="00607325" w:rsidP="006C4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>
            <w: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48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607325" w:rsidRPr="00D7213E" w:rsidRDefault="00607325" w:rsidP="006C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07325" w:rsidRDefault="00607325" w:rsidP="006C4C2B"/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rPr>
                <w:sz w:val="20"/>
                <w:szCs w:val="20"/>
              </w:rPr>
            </w:pP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48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3150203</w:t>
            </w:r>
          </w:p>
        </w:tc>
        <w:tc>
          <w:tcPr>
            <w:tcW w:w="581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451F60" w:rsidRDefault="00607325" w:rsidP="006C4C2B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/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rPr>
                <w:sz w:val="20"/>
                <w:szCs w:val="20"/>
              </w:rPr>
            </w:pPr>
          </w:p>
        </w:tc>
      </w:tr>
      <w:tr w:rsidR="00607325" w:rsidRPr="00B832C9" w:rsidTr="006C4C2B">
        <w:tc>
          <w:tcPr>
            <w:tcW w:w="465" w:type="dxa"/>
          </w:tcPr>
          <w:p w:rsidR="00607325" w:rsidRPr="00B832C9" w:rsidRDefault="00607325" w:rsidP="006C4C2B">
            <w:r w:rsidRPr="00B832C9"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:rsidR="00607325" w:rsidRPr="00B832C9" w:rsidRDefault="00607325" w:rsidP="006C4C2B">
            <w:pPr>
              <w:rPr>
                <w:b/>
                <w:sz w:val="20"/>
                <w:szCs w:val="20"/>
              </w:rPr>
            </w:pPr>
            <w:r w:rsidRPr="00B832C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48" w:type="dxa"/>
          </w:tcPr>
          <w:p w:rsidR="00607325" w:rsidRPr="00B832C9" w:rsidRDefault="00607325" w:rsidP="006C4C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B832C9" w:rsidRDefault="00607325" w:rsidP="006C4C2B">
            <w:pPr>
              <w:rPr>
                <w:b/>
              </w:rPr>
            </w:pPr>
            <w:r w:rsidRPr="00B832C9">
              <w:rPr>
                <w:b/>
              </w:rPr>
              <w:t>0412</w:t>
            </w:r>
          </w:p>
        </w:tc>
        <w:tc>
          <w:tcPr>
            <w:tcW w:w="1080" w:type="dxa"/>
          </w:tcPr>
          <w:p w:rsidR="00607325" w:rsidRPr="00B832C9" w:rsidRDefault="00607325" w:rsidP="006C4C2B">
            <w:pPr>
              <w:rPr>
                <w:b/>
              </w:rPr>
            </w:pPr>
            <w:r w:rsidRPr="00B832C9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607325" w:rsidRPr="00B832C9" w:rsidRDefault="00607325" w:rsidP="006C4C2B">
            <w:pPr>
              <w:rPr>
                <w:b/>
              </w:rPr>
            </w:pPr>
            <w:r w:rsidRPr="00B832C9">
              <w:rPr>
                <w:b/>
              </w:rPr>
              <w:t>000</w:t>
            </w:r>
          </w:p>
        </w:tc>
        <w:tc>
          <w:tcPr>
            <w:tcW w:w="1417" w:type="dxa"/>
          </w:tcPr>
          <w:p w:rsidR="00607325" w:rsidRPr="00B832C9" w:rsidRDefault="00622398" w:rsidP="006C4C2B">
            <w:pPr>
              <w:jc w:val="center"/>
              <w:rPr>
                <w:b/>
              </w:rPr>
            </w:pPr>
            <w:r w:rsidRPr="00B832C9">
              <w:rPr>
                <w:b/>
              </w:rPr>
              <w:t>99 900,00</w:t>
            </w:r>
          </w:p>
        </w:tc>
        <w:tc>
          <w:tcPr>
            <w:tcW w:w="1310" w:type="dxa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</w:tr>
      <w:tr w:rsidR="00607325" w:rsidRPr="00B832C9" w:rsidTr="006C4C2B">
        <w:tc>
          <w:tcPr>
            <w:tcW w:w="465" w:type="dxa"/>
          </w:tcPr>
          <w:p w:rsidR="00607325" w:rsidRPr="00B832C9" w:rsidRDefault="00607325" w:rsidP="006C4C2B">
            <w:r w:rsidRPr="00B832C9"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:rsidR="00607325" w:rsidRPr="00B832C9" w:rsidRDefault="00607325" w:rsidP="006C4C2B">
            <w:r w:rsidRPr="00B832C9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B832C9" w:rsidRDefault="002B4340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98 901,00</w:t>
            </w:r>
          </w:p>
        </w:tc>
        <w:tc>
          <w:tcPr>
            <w:tcW w:w="1310" w:type="dxa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</w:tr>
      <w:tr w:rsidR="00607325" w:rsidRPr="00B832C9" w:rsidTr="006C4C2B">
        <w:tc>
          <w:tcPr>
            <w:tcW w:w="465" w:type="dxa"/>
          </w:tcPr>
          <w:p w:rsidR="00607325" w:rsidRPr="00B832C9" w:rsidRDefault="00607325" w:rsidP="006C4C2B">
            <w:r w:rsidRPr="00B832C9"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Софинансирование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B832C9" w:rsidRDefault="002B4340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999,00</w:t>
            </w:r>
          </w:p>
        </w:tc>
        <w:tc>
          <w:tcPr>
            <w:tcW w:w="1310" w:type="dxa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</w:tr>
      <w:tr w:rsidR="00607325" w:rsidRPr="00CE03D5" w:rsidTr="006C4C2B">
        <w:tc>
          <w:tcPr>
            <w:tcW w:w="465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</w:tcPr>
          <w:p w:rsidR="00607325" w:rsidRPr="00CE03D5" w:rsidRDefault="00607325" w:rsidP="006C4C2B">
            <w:pPr>
              <w:rPr>
                <w:b/>
              </w:rPr>
            </w:pPr>
            <w:r w:rsidRPr="00CE03D5">
              <w:rPr>
                <w:b/>
              </w:rPr>
              <w:t>Жилищно-коммунальное хозяйство</w:t>
            </w:r>
          </w:p>
        </w:tc>
        <w:tc>
          <w:tcPr>
            <w:tcW w:w="548" w:type="dxa"/>
          </w:tcPr>
          <w:p w:rsidR="00607325" w:rsidRPr="00CE03D5" w:rsidRDefault="0060732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607325" w:rsidRPr="00CE03D5" w:rsidRDefault="00607325" w:rsidP="006C4C2B">
            <w:pPr>
              <w:rPr>
                <w:b/>
              </w:rPr>
            </w:pPr>
            <w:r w:rsidRPr="00CE03D5">
              <w:rPr>
                <w:b/>
              </w:rPr>
              <w:t>0500</w:t>
            </w:r>
          </w:p>
        </w:tc>
        <w:tc>
          <w:tcPr>
            <w:tcW w:w="1080" w:type="dxa"/>
          </w:tcPr>
          <w:p w:rsidR="00607325" w:rsidRPr="00CE03D5" w:rsidRDefault="00607325" w:rsidP="006C4C2B">
            <w:pPr>
              <w:rPr>
                <w:b/>
              </w:rPr>
            </w:pPr>
            <w:r w:rsidRPr="00CE03D5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607325" w:rsidRPr="00CE03D5" w:rsidRDefault="00607325" w:rsidP="006C4C2B">
            <w:pPr>
              <w:rPr>
                <w:b/>
              </w:rPr>
            </w:pPr>
            <w:r w:rsidRPr="00CE03D5">
              <w:rPr>
                <w:b/>
              </w:rPr>
              <w:t>000</w:t>
            </w:r>
          </w:p>
        </w:tc>
        <w:tc>
          <w:tcPr>
            <w:tcW w:w="1417" w:type="dxa"/>
          </w:tcPr>
          <w:p w:rsidR="00607325" w:rsidRPr="00CE03D5" w:rsidRDefault="00607325" w:rsidP="006C4C2B">
            <w:pPr>
              <w:jc w:val="center"/>
              <w:rPr>
                <w:b/>
              </w:rPr>
            </w:pPr>
            <w:r w:rsidRPr="00CE03D5">
              <w:rPr>
                <w:b/>
              </w:rPr>
              <w:t>624200,00</w:t>
            </w:r>
          </w:p>
        </w:tc>
        <w:tc>
          <w:tcPr>
            <w:tcW w:w="1310" w:type="dxa"/>
            <w:shd w:val="clear" w:color="auto" w:fill="auto"/>
          </w:tcPr>
          <w:p w:rsidR="00607325" w:rsidRPr="00CE03D5" w:rsidRDefault="00607325" w:rsidP="006C4C2B">
            <w:pPr>
              <w:jc w:val="center"/>
              <w:rPr>
                <w:b/>
              </w:rPr>
            </w:pPr>
            <w:r w:rsidRPr="00CE03D5">
              <w:rPr>
                <w:b/>
              </w:rPr>
              <w:t>574200,00</w:t>
            </w:r>
          </w:p>
        </w:tc>
        <w:tc>
          <w:tcPr>
            <w:tcW w:w="1271" w:type="dxa"/>
            <w:shd w:val="clear" w:color="auto" w:fill="auto"/>
          </w:tcPr>
          <w:p w:rsidR="00607325" w:rsidRPr="00CE03D5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CE03D5">
              <w:rPr>
                <w:b/>
                <w:sz w:val="20"/>
                <w:szCs w:val="20"/>
              </w:rPr>
              <w:t>574200,00</w:t>
            </w:r>
          </w:p>
        </w:tc>
      </w:tr>
      <w:tr w:rsidR="00607325" w:rsidRPr="00CE03D5" w:rsidTr="006C4C2B">
        <w:tc>
          <w:tcPr>
            <w:tcW w:w="465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</w:tcPr>
          <w:p w:rsidR="00607325" w:rsidRPr="00CE03D5" w:rsidRDefault="00607325" w:rsidP="006C4C2B">
            <w:r w:rsidRPr="00CE03D5">
              <w:t>Благоустройство</w:t>
            </w:r>
          </w:p>
        </w:tc>
        <w:tc>
          <w:tcPr>
            <w:tcW w:w="548" w:type="dxa"/>
          </w:tcPr>
          <w:p w:rsidR="00607325" w:rsidRPr="00CE03D5" w:rsidRDefault="00607325" w:rsidP="006C4C2B"/>
        </w:tc>
        <w:tc>
          <w:tcPr>
            <w:tcW w:w="720" w:type="dxa"/>
          </w:tcPr>
          <w:p w:rsidR="00607325" w:rsidRPr="00CE03D5" w:rsidRDefault="00607325" w:rsidP="006C4C2B">
            <w:r w:rsidRPr="00CE03D5">
              <w:t>0503</w:t>
            </w:r>
          </w:p>
        </w:tc>
        <w:tc>
          <w:tcPr>
            <w:tcW w:w="1080" w:type="dxa"/>
          </w:tcPr>
          <w:p w:rsidR="00607325" w:rsidRPr="00CE03D5" w:rsidRDefault="00607325" w:rsidP="006C4C2B">
            <w:r w:rsidRPr="00CE03D5">
              <w:t>6000000</w:t>
            </w:r>
          </w:p>
        </w:tc>
        <w:tc>
          <w:tcPr>
            <w:tcW w:w="581" w:type="dxa"/>
          </w:tcPr>
          <w:p w:rsidR="00607325" w:rsidRPr="00CE03D5" w:rsidRDefault="00607325" w:rsidP="006C4C2B">
            <w:r w:rsidRPr="00CE03D5">
              <w:t>500</w:t>
            </w:r>
          </w:p>
        </w:tc>
        <w:tc>
          <w:tcPr>
            <w:tcW w:w="1417" w:type="dxa"/>
          </w:tcPr>
          <w:p w:rsidR="00607325" w:rsidRPr="00CE03D5" w:rsidRDefault="00607325" w:rsidP="006C4C2B">
            <w:pPr>
              <w:jc w:val="center"/>
            </w:pPr>
            <w:r w:rsidRPr="00CE03D5">
              <w:t>624200,00</w:t>
            </w:r>
          </w:p>
        </w:tc>
        <w:tc>
          <w:tcPr>
            <w:tcW w:w="1310" w:type="dxa"/>
            <w:shd w:val="clear" w:color="auto" w:fill="auto"/>
          </w:tcPr>
          <w:p w:rsidR="00607325" w:rsidRPr="00CE03D5" w:rsidRDefault="00607325" w:rsidP="006C4C2B">
            <w:pPr>
              <w:jc w:val="center"/>
            </w:pPr>
            <w:r w:rsidRPr="00CE03D5">
              <w:t>574200,00</w:t>
            </w:r>
          </w:p>
        </w:tc>
        <w:tc>
          <w:tcPr>
            <w:tcW w:w="1271" w:type="dxa"/>
            <w:shd w:val="clear" w:color="auto" w:fill="auto"/>
          </w:tcPr>
          <w:p w:rsidR="00607325" w:rsidRPr="00CE03D5" w:rsidRDefault="00607325" w:rsidP="006C4C2B">
            <w:pPr>
              <w:ind w:left="-113"/>
              <w:jc w:val="center"/>
              <w:rPr>
                <w:sz w:val="20"/>
                <w:szCs w:val="20"/>
              </w:rPr>
            </w:pPr>
            <w:r w:rsidRPr="00CE03D5">
              <w:rPr>
                <w:sz w:val="20"/>
                <w:szCs w:val="20"/>
              </w:rPr>
              <w:t>574200,00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6000100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07325" w:rsidRPr="005718B1" w:rsidRDefault="00607325" w:rsidP="006C4C2B">
            <w:pPr>
              <w:ind w:left="-113"/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462200,00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25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6000200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534595" w:rsidRDefault="00607325" w:rsidP="006C4C2B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607325" w:rsidRPr="00534595" w:rsidRDefault="00607325" w:rsidP="006C4C2B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607325" w:rsidRPr="00CE03D5" w:rsidTr="00CE03D5">
        <w:tc>
          <w:tcPr>
            <w:tcW w:w="465" w:type="dxa"/>
            <w:vAlign w:val="bottom"/>
          </w:tcPr>
          <w:p w:rsidR="00607325" w:rsidRPr="00CE03D5" w:rsidRDefault="00607325" w:rsidP="00CE03D5">
            <w:r w:rsidRPr="00CE03D5">
              <w:rPr>
                <w:sz w:val="22"/>
                <w:szCs w:val="22"/>
              </w:rPr>
              <w:t>26</w:t>
            </w:r>
          </w:p>
        </w:tc>
        <w:tc>
          <w:tcPr>
            <w:tcW w:w="3240" w:type="dxa"/>
            <w:vAlign w:val="bottom"/>
          </w:tcPr>
          <w:p w:rsidR="00607325" w:rsidRPr="00CE03D5" w:rsidRDefault="00607325" w:rsidP="00CE03D5">
            <w:pPr>
              <w:rPr>
                <w:sz w:val="20"/>
                <w:szCs w:val="20"/>
              </w:rPr>
            </w:pPr>
            <w:r w:rsidRPr="00CE03D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8" w:type="dxa"/>
            <w:vAlign w:val="bottom"/>
          </w:tcPr>
          <w:p w:rsidR="00607325" w:rsidRPr="00CE03D5" w:rsidRDefault="00607325" w:rsidP="00CE0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07325" w:rsidRPr="00CE03D5" w:rsidRDefault="00607325" w:rsidP="00CE03D5">
            <w:pPr>
              <w:rPr>
                <w:sz w:val="20"/>
                <w:szCs w:val="20"/>
              </w:rPr>
            </w:pPr>
            <w:r w:rsidRPr="00CE03D5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vAlign w:val="bottom"/>
          </w:tcPr>
          <w:p w:rsidR="00607325" w:rsidRPr="00CE03D5" w:rsidRDefault="00607325" w:rsidP="00CE03D5">
            <w:pPr>
              <w:rPr>
                <w:sz w:val="20"/>
                <w:szCs w:val="20"/>
              </w:rPr>
            </w:pPr>
            <w:r w:rsidRPr="00CE03D5">
              <w:rPr>
                <w:sz w:val="20"/>
                <w:szCs w:val="20"/>
              </w:rPr>
              <w:t>6000400</w:t>
            </w:r>
          </w:p>
        </w:tc>
        <w:tc>
          <w:tcPr>
            <w:tcW w:w="581" w:type="dxa"/>
            <w:vAlign w:val="bottom"/>
          </w:tcPr>
          <w:p w:rsidR="00607325" w:rsidRPr="00CE03D5" w:rsidRDefault="00607325" w:rsidP="00CE03D5">
            <w:pPr>
              <w:rPr>
                <w:sz w:val="20"/>
                <w:szCs w:val="20"/>
              </w:rPr>
            </w:pPr>
            <w:r w:rsidRPr="00CE03D5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607325" w:rsidRPr="00CE03D5" w:rsidRDefault="00607325" w:rsidP="00CE03D5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E03D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07325" w:rsidRPr="00CE03D5" w:rsidRDefault="00607325" w:rsidP="00CE03D5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E03D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07325" w:rsidRPr="00CE03D5" w:rsidRDefault="00607325" w:rsidP="00CE03D5">
            <w:pPr>
              <w:ind w:left="-113"/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E03D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27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6000500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07325" w:rsidRPr="005718B1" w:rsidRDefault="00607325" w:rsidP="006C4C2B">
            <w:pPr>
              <w:ind w:left="-113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607325" w:rsidRPr="00B832C9" w:rsidTr="006C4C2B">
        <w:tc>
          <w:tcPr>
            <w:tcW w:w="465" w:type="dxa"/>
          </w:tcPr>
          <w:p w:rsidR="00607325" w:rsidRPr="00AD58D7" w:rsidRDefault="00607325" w:rsidP="006C4C2B">
            <w:pPr>
              <w:rPr>
                <w:u w:val="single"/>
              </w:rPr>
            </w:pPr>
            <w:r w:rsidRPr="00AD58D7">
              <w:rPr>
                <w:sz w:val="22"/>
                <w:szCs w:val="22"/>
                <w:u w:val="single"/>
              </w:rPr>
              <w:t>28</w:t>
            </w:r>
          </w:p>
        </w:tc>
        <w:tc>
          <w:tcPr>
            <w:tcW w:w="3240" w:type="dxa"/>
          </w:tcPr>
          <w:p w:rsidR="00607325" w:rsidRPr="00AD58D7" w:rsidRDefault="00607325" w:rsidP="006C4C2B">
            <w:pPr>
              <w:rPr>
                <w:b/>
                <w:u w:val="single"/>
              </w:rPr>
            </w:pPr>
            <w:r w:rsidRPr="00AD58D7">
              <w:rPr>
                <w:b/>
                <w:u w:val="single"/>
              </w:rPr>
              <w:t>Культура</w:t>
            </w:r>
          </w:p>
        </w:tc>
        <w:tc>
          <w:tcPr>
            <w:tcW w:w="548" w:type="dxa"/>
          </w:tcPr>
          <w:p w:rsidR="00607325" w:rsidRPr="00AD58D7" w:rsidRDefault="00607325" w:rsidP="006C4C2B">
            <w:pPr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07325" w:rsidRPr="00AD58D7" w:rsidRDefault="00607325" w:rsidP="006C4C2B">
            <w:pPr>
              <w:rPr>
                <w:b/>
                <w:u w:val="single"/>
              </w:rPr>
            </w:pPr>
            <w:r w:rsidRPr="00AD58D7">
              <w:rPr>
                <w:b/>
                <w:u w:val="single"/>
              </w:rPr>
              <w:t>0800</w:t>
            </w:r>
          </w:p>
        </w:tc>
        <w:tc>
          <w:tcPr>
            <w:tcW w:w="1080" w:type="dxa"/>
          </w:tcPr>
          <w:p w:rsidR="00607325" w:rsidRPr="00AD58D7" w:rsidRDefault="00607325" w:rsidP="006C4C2B">
            <w:pPr>
              <w:rPr>
                <w:b/>
                <w:u w:val="single"/>
              </w:rPr>
            </w:pPr>
            <w:r w:rsidRPr="00AD58D7">
              <w:rPr>
                <w:b/>
                <w:u w:val="single"/>
              </w:rPr>
              <w:t>0000000</w:t>
            </w:r>
          </w:p>
        </w:tc>
        <w:tc>
          <w:tcPr>
            <w:tcW w:w="581" w:type="dxa"/>
          </w:tcPr>
          <w:p w:rsidR="00607325" w:rsidRPr="00AD58D7" w:rsidRDefault="00607325" w:rsidP="006C4C2B">
            <w:pPr>
              <w:rPr>
                <w:b/>
                <w:u w:val="single"/>
              </w:rPr>
            </w:pPr>
            <w:r w:rsidRPr="00AD58D7">
              <w:rPr>
                <w:b/>
                <w:u w:val="single"/>
              </w:rPr>
              <w:t>000</w:t>
            </w:r>
          </w:p>
        </w:tc>
        <w:tc>
          <w:tcPr>
            <w:tcW w:w="1417" w:type="dxa"/>
            <w:vAlign w:val="bottom"/>
          </w:tcPr>
          <w:p w:rsidR="00607325" w:rsidRPr="00B832C9" w:rsidRDefault="00AD58D7" w:rsidP="00CE03D5">
            <w:pPr>
              <w:jc w:val="right"/>
              <w:rPr>
                <w:b/>
                <w:bCs/>
                <w:sz w:val="20"/>
                <w:szCs w:val="20"/>
              </w:rPr>
            </w:pPr>
            <w:r w:rsidRPr="007D660D">
              <w:rPr>
                <w:b/>
                <w:bCs/>
                <w:sz w:val="20"/>
                <w:szCs w:val="20"/>
                <w:u w:val="single"/>
              </w:rPr>
              <w:t>2 824 742,23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07325" w:rsidRPr="00B832C9" w:rsidRDefault="00607325" w:rsidP="006C4C2B">
            <w:pPr>
              <w:jc w:val="right"/>
              <w:rPr>
                <w:b/>
                <w:bCs/>
                <w:sz w:val="20"/>
                <w:szCs w:val="20"/>
              </w:rPr>
            </w:pPr>
            <w:r w:rsidRPr="00B832C9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07325" w:rsidRPr="00B832C9" w:rsidRDefault="00607325" w:rsidP="006C4C2B">
            <w:pPr>
              <w:ind w:left="-113"/>
              <w:jc w:val="right"/>
              <w:rPr>
                <w:b/>
                <w:bCs/>
                <w:sz w:val="20"/>
                <w:szCs w:val="20"/>
              </w:rPr>
            </w:pPr>
            <w:r w:rsidRPr="00B832C9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607325" w:rsidRPr="00B832C9" w:rsidTr="006C4C2B">
        <w:tc>
          <w:tcPr>
            <w:tcW w:w="465" w:type="dxa"/>
          </w:tcPr>
          <w:p w:rsidR="00607325" w:rsidRPr="00B832C9" w:rsidRDefault="00607325" w:rsidP="006C4C2B">
            <w:r w:rsidRPr="00B832C9">
              <w:rPr>
                <w:sz w:val="22"/>
                <w:szCs w:val="22"/>
              </w:rPr>
              <w:t>29</w:t>
            </w:r>
          </w:p>
        </w:tc>
        <w:tc>
          <w:tcPr>
            <w:tcW w:w="3240" w:type="dxa"/>
          </w:tcPr>
          <w:p w:rsidR="00607325" w:rsidRPr="00B832C9" w:rsidRDefault="00607325" w:rsidP="006C4C2B">
            <w:r w:rsidRPr="00B832C9">
              <w:t>Субсидия не коммерческим организациям</w:t>
            </w:r>
          </w:p>
        </w:tc>
        <w:tc>
          <w:tcPr>
            <w:tcW w:w="548" w:type="dxa"/>
          </w:tcPr>
          <w:p w:rsidR="00607325" w:rsidRPr="00B832C9" w:rsidRDefault="00607325" w:rsidP="006C4C2B"/>
        </w:tc>
        <w:tc>
          <w:tcPr>
            <w:tcW w:w="720" w:type="dxa"/>
            <w:vAlign w:val="center"/>
          </w:tcPr>
          <w:p w:rsidR="00607325" w:rsidRPr="00B832C9" w:rsidRDefault="00607325" w:rsidP="006C4C2B">
            <w:pPr>
              <w:jc w:val="center"/>
            </w:pPr>
            <w:r w:rsidRPr="00B832C9">
              <w:t>0801</w:t>
            </w:r>
          </w:p>
        </w:tc>
        <w:tc>
          <w:tcPr>
            <w:tcW w:w="1080" w:type="dxa"/>
            <w:vAlign w:val="center"/>
          </w:tcPr>
          <w:p w:rsidR="00607325" w:rsidRPr="00B832C9" w:rsidRDefault="00607325" w:rsidP="006C4C2B">
            <w:pPr>
              <w:jc w:val="center"/>
            </w:pPr>
            <w:r w:rsidRPr="00B832C9">
              <w:t>4409900</w:t>
            </w:r>
          </w:p>
        </w:tc>
        <w:tc>
          <w:tcPr>
            <w:tcW w:w="581" w:type="dxa"/>
            <w:vAlign w:val="center"/>
          </w:tcPr>
          <w:p w:rsidR="00607325" w:rsidRPr="00B832C9" w:rsidRDefault="00607325" w:rsidP="006C4C2B">
            <w:pPr>
              <w:jc w:val="center"/>
            </w:pPr>
            <w:r w:rsidRPr="00B832C9">
              <w:t>001</w:t>
            </w:r>
          </w:p>
        </w:tc>
        <w:tc>
          <w:tcPr>
            <w:tcW w:w="1417" w:type="dxa"/>
            <w:vAlign w:val="center"/>
          </w:tcPr>
          <w:p w:rsidR="00607325" w:rsidRPr="00B832C9" w:rsidRDefault="00607325" w:rsidP="006C4C2B">
            <w:pPr>
              <w:ind w:left="-11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2 182 271,00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07325" w:rsidRPr="00B832C9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2228241,00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07325" w:rsidRPr="00B832C9" w:rsidRDefault="00607325" w:rsidP="006C4C2B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2228241,00</w:t>
            </w:r>
          </w:p>
        </w:tc>
      </w:tr>
      <w:tr w:rsidR="00607325" w:rsidRPr="003824FA" w:rsidTr="006C4C2B">
        <w:tc>
          <w:tcPr>
            <w:tcW w:w="465" w:type="dxa"/>
          </w:tcPr>
          <w:p w:rsidR="00607325" w:rsidRPr="00B95784" w:rsidRDefault="00607325" w:rsidP="006C4C2B">
            <w:r w:rsidRPr="00B95784">
              <w:rPr>
                <w:sz w:val="22"/>
                <w:szCs w:val="22"/>
              </w:rPr>
              <w:t>30</w:t>
            </w:r>
          </w:p>
        </w:tc>
        <w:tc>
          <w:tcPr>
            <w:tcW w:w="3240" w:type="dxa"/>
          </w:tcPr>
          <w:p w:rsidR="00607325" w:rsidRPr="009320AB" w:rsidRDefault="00607325" w:rsidP="006C4C2B">
            <w:r w:rsidRPr="009320AB">
              <w:rPr>
                <w:sz w:val="22"/>
                <w:szCs w:val="22"/>
              </w:rPr>
              <w:t xml:space="preserve">В т.ч. средства на увеличение </w:t>
            </w:r>
            <w:proofErr w:type="gramStart"/>
            <w:r w:rsidRPr="009320AB">
              <w:rPr>
                <w:sz w:val="22"/>
                <w:szCs w:val="22"/>
              </w:rPr>
              <w:t>размеров оплаты труда</w:t>
            </w:r>
            <w:proofErr w:type="gramEnd"/>
            <w:r w:rsidRPr="009320AB">
              <w:rPr>
                <w:sz w:val="22"/>
                <w:szCs w:val="22"/>
              </w:rPr>
              <w:t xml:space="preserve"> отдельным категориям  работников бюджетной сферы края, для которых указом Президента Р.Ф. предусмотрено повышение оплаты труда </w:t>
            </w:r>
          </w:p>
        </w:tc>
        <w:tc>
          <w:tcPr>
            <w:tcW w:w="548" w:type="dxa"/>
          </w:tcPr>
          <w:p w:rsidR="00607325" w:rsidRPr="00481B49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481B49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607325" w:rsidRPr="00481B49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4409201</w:t>
            </w:r>
          </w:p>
        </w:tc>
        <w:tc>
          <w:tcPr>
            <w:tcW w:w="581" w:type="dxa"/>
          </w:tcPr>
          <w:p w:rsidR="00607325" w:rsidRPr="00481B49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607325" w:rsidRPr="009320AB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</w:rPr>
              <w:t>210300,00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</w:p>
        </w:tc>
      </w:tr>
      <w:tr w:rsidR="00607325" w:rsidRPr="003824FA" w:rsidTr="006C4C2B">
        <w:tc>
          <w:tcPr>
            <w:tcW w:w="465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31</w:t>
            </w:r>
          </w:p>
        </w:tc>
        <w:tc>
          <w:tcPr>
            <w:tcW w:w="3240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Субсидия на иные цели</w:t>
            </w:r>
          </w:p>
        </w:tc>
        <w:tc>
          <w:tcPr>
            <w:tcW w:w="548" w:type="dxa"/>
          </w:tcPr>
          <w:p w:rsidR="00607325" w:rsidRPr="00CE03D5" w:rsidRDefault="00607325" w:rsidP="006C4C2B"/>
        </w:tc>
        <w:tc>
          <w:tcPr>
            <w:tcW w:w="720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4409900</w:t>
            </w:r>
          </w:p>
        </w:tc>
        <w:tc>
          <w:tcPr>
            <w:tcW w:w="581" w:type="dxa"/>
          </w:tcPr>
          <w:p w:rsidR="00607325" w:rsidRPr="00CE03D5" w:rsidRDefault="00607325" w:rsidP="006C4C2B">
            <w:pPr>
              <w:jc w:val="center"/>
            </w:pPr>
            <w:r w:rsidRPr="00CE03D5">
              <w:rPr>
                <w:sz w:val="22"/>
                <w:szCs w:val="22"/>
              </w:rPr>
              <w:t>019</w:t>
            </w:r>
          </w:p>
        </w:tc>
        <w:tc>
          <w:tcPr>
            <w:tcW w:w="1417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168 870,23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2455B" w:rsidRPr="003824FA" w:rsidTr="006C4C2B">
        <w:tc>
          <w:tcPr>
            <w:tcW w:w="465" w:type="dxa"/>
          </w:tcPr>
          <w:p w:rsidR="0002455B" w:rsidRPr="00CE03D5" w:rsidRDefault="0002455B" w:rsidP="006C4C2B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3240" w:type="dxa"/>
          </w:tcPr>
          <w:p w:rsidR="0002455B" w:rsidRPr="00CE03D5" w:rsidRDefault="0002455B" w:rsidP="006C4C2B">
            <w:pPr>
              <w:rPr>
                <w:sz w:val="22"/>
                <w:szCs w:val="22"/>
              </w:rPr>
            </w:pPr>
            <w:r w:rsidRPr="00B832C9">
              <w:rPr>
                <w:sz w:val="22"/>
                <w:szCs w:val="22"/>
              </w:rPr>
              <w:t>Выплаты, обеспечивающие уровень заработной платы</w:t>
            </w:r>
          </w:p>
        </w:tc>
        <w:tc>
          <w:tcPr>
            <w:tcW w:w="548" w:type="dxa"/>
          </w:tcPr>
          <w:p w:rsidR="0002455B" w:rsidRPr="00CE03D5" w:rsidRDefault="0002455B" w:rsidP="006C4C2B"/>
        </w:tc>
        <w:tc>
          <w:tcPr>
            <w:tcW w:w="720" w:type="dxa"/>
          </w:tcPr>
          <w:p w:rsidR="0002455B" w:rsidRPr="00B832C9" w:rsidRDefault="0002455B" w:rsidP="0002455B">
            <w:r w:rsidRPr="00B832C9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</w:tcPr>
          <w:p w:rsidR="0002455B" w:rsidRPr="00B832C9" w:rsidRDefault="0002455B" w:rsidP="0002455B">
            <w:r w:rsidRPr="00B832C9">
              <w:rPr>
                <w:sz w:val="22"/>
                <w:szCs w:val="22"/>
              </w:rPr>
              <w:t>5201501</w:t>
            </w:r>
          </w:p>
        </w:tc>
        <w:tc>
          <w:tcPr>
            <w:tcW w:w="581" w:type="dxa"/>
          </w:tcPr>
          <w:p w:rsidR="0002455B" w:rsidRPr="00B832C9" w:rsidRDefault="0002455B" w:rsidP="0002455B">
            <w:r w:rsidRPr="00B832C9">
              <w:rPr>
                <w:sz w:val="22"/>
                <w:szCs w:val="22"/>
              </w:rPr>
              <w:t>019</w:t>
            </w:r>
          </w:p>
        </w:tc>
        <w:tc>
          <w:tcPr>
            <w:tcW w:w="1417" w:type="dxa"/>
          </w:tcPr>
          <w:p w:rsidR="0002455B" w:rsidRPr="00B832C9" w:rsidRDefault="0002455B" w:rsidP="0002455B">
            <w:pPr>
              <w:jc w:val="center"/>
            </w:pPr>
            <w:r w:rsidRPr="00B832C9">
              <w:rPr>
                <w:sz w:val="22"/>
                <w:szCs w:val="22"/>
              </w:rPr>
              <w:t>111 001,00</w:t>
            </w:r>
          </w:p>
        </w:tc>
        <w:tc>
          <w:tcPr>
            <w:tcW w:w="1310" w:type="dxa"/>
            <w:shd w:val="clear" w:color="auto" w:fill="auto"/>
          </w:tcPr>
          <w:p w:rsidR="0002455B" w:rsidRDefault="0002455B" w:rsidP="0002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02455B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2455B" w:rsidRPr="003824FA" w:rsidTr="006C4C2B">
        <w:tc>
          <w:tcPr>
            <w:tcW w:w="465" w:type="dxa"/>
          </w:tcPr>
          <w:p w:rsidR="0002455B" w:rsidRDefault="0002455B" w:rsidP="006C4C2B"/>
        </w:tc>
        <w:tc>
          <w:tcPr>
            <w:tcW w:w="3240" w:type="dxa"/>
          </w:tcPr>
          <w:p w:rsidR="0002455B" w:rsidRPr="00B832C9" w:rsidRDefault="0002455B" w:rsidP="004A2BCD">
            <w:r w:rsidRPr="00B832C9">
              <w:rPr>
                <w:sz w:val="22"/>
                <w:szCs w:val="22"/>
              </w:rPr>
              <w:t>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548" w:type="dxa"/>
          </w:tcPr>
          <w:p w:rsidR="0002455B" w:rsidRPr="00B832C9" w:rsidRDefault="0002455B" w:rsidP="004A2BCD"/>
        </w:tc>
        <w:tc>
          <w:tcPr>
            <w:tcW w:w="720" w:type="dxa"/>
          </w:tcPr>
          <w:p w:rsidR="0002455B" w:rsidRPr="00B832C9" w:rsidRDefault="0002455B" w:rsidP="004A2BCD"/>
        </w:tc>
        <w:tc>
          <w:tcPr>
            <w:tcW w:w="1080" w:type="dxa"/>
          </w:tcPr>
          <w:p w:rsidR="0002455B" w:rsidRPr="00B832C9" w:rsidRDefault="0002455B" w:rsidP="006C4C2B"/>
        </w:tc>
        <w:tc>
          <w:tcPr>
            <w:tcW w:w="581" w:type="dxa"/>
          </w:tcPr>
          <w:p w:rsidR="0002455B" w:rsidRPr="00B832C9" w:rsidRDefault="0002455B" w:rsidP="006C4C2B"/>
        </w:tc>
        <w:tc>
          <w:tcPr>
            <w:tcW w:w="1417" w:type="dxa"/>
          </w:tcPr>
          <w:p w:rsidR="0002455B" w:rsidRPr="00B832C9" w:rsidRDefault="0002455B" w:rsidP="004A2BCD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02455B" w:rsidRDefault="0002455B" w:rsidP="006C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</w:p>
        </w:tc>
      </w:tr>
      <w:tr w:rsidR="0002455B" w:rsidRPr="003824FA" w:rsidTr="006C4C2B">
        <w:tc>
          <w:tcPr>
            <w:tcW w:w="465" w:type="dxa"/>
          </w:tcPr>
          <w:p w:rsidR="0002455B" w:rsidRPr="00AC0DE4" w:rsidRDefault="0002455B" w:rsidP="0002455B">
            <w:r>
              <w:t>33</w:t>
            </w:r>
          </w:p>
        </w:tc>
        <w:tc>
          <w:tcPr>
            <w:tcW w:w="3240" w:type="dxa"/>
          </w:tcPr>
          <w:p w:rsidR="0002455B" w:rsidRPr="00481B49" w:rsidRDefault="0002455B" w:rsidP="0002455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Субсидия на приобретение и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48" w:type="dxa"/>
          </w:tcPr>
          <w:p w:rsidR="0002455B" w:rsidRPr="00481B49" w:rsidRDefault="0002455B" w:rsidP="000245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2455B" w:rsidRPr="00481B49" w:rsidRDefault="0002455B" w:rsidP="0002455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02455B" w:rsidRPr="00481B49" w:rsidRDefault="0002455B" w:rsidP="0002455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5220443</w:t>
            </w:r>
          </w:p>
        </w:tc>
        <w:tc>
          <w:tcPr>
            <w:tcW w:w="581" w:type="dxa"/>
          </w:tcPr>
          <w:p w:rsidR="0002455B" w:rsidRPr="00481B49" w:rsidRDefault="0002455B" w:rsidP="0002455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02455B" w:rsidRPr="00481B49" w:rsidRDefault="0002455B" w:rsidP="0002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02455B" w:rsidRPr="00481B49" w:rsidRDefault="0002455B" w:rsidP="0002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02455B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02455B" w:rsidRPr="003824FA" w:rsidTr="006C4C2B">
        <w:tc>
          <w:tcPr>
            <w:tcW w:w="465" w:type="dxa"/>
          </w:tcPr>
          <w:p w:rsidR="0002455B" w:rsidRPr="00AC0DE4" w:rsidRDefault="0002455B" w:rsidP="0002455B">
            <w:r w:rsidRPr="00AC0DE4">
              <w:rPr>
                <w:sz w:val="22"/>
                <w:szCs w:val="22"/>
              </w:rPr>
              <w:t>34</w:t>
            </w:r>
          </w:p>
        </w:tc>
        <w:tc>
          <w:tcPr>
            <w:tcW w:w="3240" w:type="dxa"/>
          </w:tcPr>
          <w:p w:rsidR="0002455B" w:rsidRDefault="0002455B" w:rsidP="0002455B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02455B" w:rsidRDefault="0002455B" w:rsidP="000245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2455B" w:rsidRPr="00481B49" w:rsidRDefault="0002455B" w:rsidP="0002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02455B" w:rsidRPr="00481B49" w:rsidRDefault="0002455B" w:rsidP="0002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02455B" w:rsidRPr="00481B49" w:rsidRDefault="0002455B" w:rsidP="0002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02455B" w:rsidRDefault="0002455B" w:rsidP="0002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02455B" w:rsidRDefault="0002455B" w:rsidP="0002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02455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02455B" w:rsidRPr="003824FA" w:rsidTr="006C4C2B">
        <w:tc>
          <w:tcPr>
            <w:tcW w:w="465" w:type="dxa"/>
          </w:tcPr>
          <w:p w:rsidR="0002455B" w:rsidRPr="007B3CBE" w:rsidRDefault="0002455B" w:rsidP="0002455B">
            <w:pPr>
              <w:rPr>
                <w:u w:val="single"/>
              </w:rPr>
            </w:pPr>
            <w:r w:rsidRPr="007B3CBE">
              <w:rPr>
                <w:sz w:val="22"/>
                <w:szCs w:val="22"/>
                <w:u w:val="single"/>
              </w:rPr>
              <w:t>35</w:t>
            </w:r>
          </w:p>
        </w:tc>
        <w:tc>
          <w:tcPr>
            <w:tcW w:w="3240" w:type="dxa"/>
          </w:tcPr>
          <w:p w:rsidR="0002455B" w:rsidRPr="007B3CBE" w:rsidRDefault="0002455B" w:rsidP="006C4C2B">
            <w:pPr>
              <w:rPr>
                <w:sz w:val="20"/>
                <w:szCs w:val="20"/>
                <w:u w:val="single"/>
              </w:rPr>
            </w:pPr>
            <w:r w:rsidRPr="007B3CBE">
              <w:rPr>
                <w:sz w:val="20"/>
                <w:szCs w:val="20"/>
                <w:u w:val="single"/>
              </w:rPr>
              <w:t xml:space="preserve">Субсидия бюджетам муниципальных образований края на частичное финансирование (возмещение) расходов на увеличение </w:t>
            </w:r>
            <w:proofErr w:type="gramStart"/>
            <w:r w:rsidRPr="007B3CBE">
              <w:rPr>
                <w:sz w:val="20"/>
                <w:szCs w:val="20"/>
                <w:u w:val="single"/>
              </w:rPr>
              <w:t>размеров оплаты труда</w:t>
            </w:r>
            <w:proofErr w:type="gramEnd"/>
            <w:r w:rsidRPr="007B3CBE">
              <w:rPr>
                <w:sz w:val="20"/>
                <w:szCs w:val="20"/>
                <w:u w:val="single"/>
              </w:rPr>
              <w:t xml:space="preserve"> отдельным категориям работников бюджетной сферы края,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548" w:type="dxa"/>
          </w:tcPr>
          <w:p w:rsidR="0002455B" w:rsidRPr="007B3CBE" w:rsidRDefault="0002455B" w:rsidP="006C4C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02455B" w:rsidRPr="007B3CBE" w:rsidRDefault="0002455B" w:rsidP="006C4C2B">
            <w:pPr>
              <w:rPr>
                <w:sz w:val="20"/>
                <w:szCs w:val="20"/>
                <w:u w:val="single"/>
              </w:rPr>
            </w:pPr>
            <w:r w:rsidRPr="007B3CBE">
              <w:rPr>
                <w:sz w:val="20"/>
                <w:szCs w:val="20"/>
                <w:u w:val="single"/>
              </w:rPr>
              <w:t>0801</w:t>
            </w:r>
          </w:p>
        </w:tc>
        <w:tc>
          <w:tcPr>
            <w:tcW w:w="1080" w:type="dxa"/>
          </w:tcPr>
          <w:p w:rsidR="0002455B" w:rsidRPr="007B3CBE" w:rsidRDefault="0002455B" w:rsidP="006C4C2B">
            <w:pPr>
              <w:rPr>
                <w:sz w:val="20"/>
                <w:szCs w:val="20"/>
                <w:u w:val="single"/>
              </w:rPr>
            </w:pPr>
            <w:r w:rsidRPr="007B3CBE">
              <w:rPr>
                <w:sz w:val="20"/>
                <w:szCs w:val="20"/>
                <w:u w:val="single"/>
              </w:rPr>
              <w:t>8620000</w:t>
            </w:r>
          </w:p>
        </w:tc>
        <w:tc>
          <w:tcPr>
            <w:tcW w:w="581" w:type="dxa"/>
          </w:tcPr>
          <w:p w:rsidR="0002455B" w:rsidRPr="007B3CBE" w:rsidRDefault="0002455B" w:rsidP="006C4C2B">
            <w:pPr>
              <w:rPr>
                <w:sz w:val="20"/>
                <w:szCs w:val="20"/>
                <w:u w:val="single"/>
              </w:rPr>
            </w:pPr>
            <w:r w:rsidRPr="007B3CBE">
              <w:rPr>
                <w:sz w:val="20"/>
                <w:szCs w:val="20"/>
                <w:u w:val="single"/>
              </w:rPr>
              <w:t>017</w:t>
            </w:r>
          </w:p>
        </w:tc>
        <w:tc>
          <w:tcPr>
            <w:tcW w:w="1417" w:type="dxa"/>
          </w:tcPr>
          <w:p w:rsidR="0002455B" w:rsidRPr="007B3CBE" w:rsidRDefault="0002455B" w:rsidP="006C4C2B">
            <w:pPr>
              <w:jc w:val="center"/>
              <w:rPr>
                <w:sz w:val="20"/>
                <w:szCs w:val="20"/>
                <w:u w:val="single"/>
              </w:rPr>
            </w:pPr>
            <w:r w:rsidRPr="007B3CBE">
              <w:rPr>
                <w:sz w:val="20"/>
                <w:szCs w:val="20"/>
                <w:u w:val="single"/>
              </w:rPr>
              <w:t>152300,00</w:t>
            </w:r>
          </w:p>
        </w:tc>
        <w:tc>
          <w:tcPr>
            <w:tcW w:w="1310" w:type="dxa"/>
            <w:shd w:val="clear" w:color="auto" w:fill="auto"/>
          </w:tcPr>
          <w:p w:rsidR="0002455B" w:rsidRPr="00481B49" w:rsidRDefault="0002455B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6C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2455B" w:rsidRPr="00E95699" w:rsidTr="006C4C2B">
        <w:tc>
          <w:tcPr>
            <w:tcW w:w="465" w:type="dxa"/>
          </w:tcPr>
          <w:p w:rsidR="0002455B" w:rsidRPr="00AC0DE4" w:rsidRDefault="0002455B" w:rsidP="0002455B">
            <w:r w:rsidRPr="00AC0DE4">
              <w:rPr>
                <w:sz w:val="22"/>
                <w:szCs w:val="22"/>
              </w:rPr>
              <w:t>36</w:t>
            </w:r>
          </w:p>
        </w:tc>
        <w:tc>
          <w:tcPr>
            <w:tcW w:w="3240" w:type="dxa"/>
          </w:tcPr>
          <w:p w:rsidR="0002455B" w:rsidRPr="00481B49" w:rsidRDefault="0002455B" w:rsidP="0002455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48" w:type="dxa"/>
          </w:tcPr>
          <w:p w:rsidR="0002455B" w:rsidRPr="00481B49" w:rsidRDefault="0002455B" w:rsidP="000245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2455B" w:rsidRPr="00481B49" w:rsidRDefault="0002455B" w:rsidP="0002455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02455B" w:rsidRPr="00481B49" w:rsidRDefault="0002455B" w:rsidP="0002455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9220443</w:t>
            </w:r>
          </w:p>
        </w:tc>
        <w:tc>
          <w:tcPr>
            <w:tcW w:w="581" w:type="dxa"/>
          </w:tcPr>
          <w:p w:rsidR="0002455B" w:rsidRPr="00481B49" w:rsidRDefault="0002455B" w:rsidP="0002455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02455B" w:rsidRPr="00481B49" w:rsidRDefault="0002455B" w:rsidP="0002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02455B" w:rsidRPr="00481B49" w:rsidRDefault="0002455B" w:rsidP="0002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02455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02455B" w:rsidRPr="00E95699" w:rsidTr="006C4C2B">
        <w:tc>
          <w:tcPr>
            <w:tcW w:w="465" w:type="dxa"/>
          </w:tcPr>
          <w:p w:rsidR="0002455B" w:rsidRPr="00AC0DE4" w:rsidRDefault="0002455B" w:rsidP="0002455B">
            <w:r w:rsidRPr="00AC0DE4">
              <w:rPr>
                <w:sz w:val="22"/>
                <w:szCs w:val="22"/>
              </w:rPr>
              <w:t>37</w:t>
            </w:r>
          </w:p>
        </w:tc>
        <w:tc>
          <w:tcPr>
            <w:tcW w:w="3240" w:type="dxa"/>
          </w:tcPr>
          <w:p w:rsidR="0002455B" w:rsidRPr="008E3234" w:rsidRDefault="0002455B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02455B" w:rsidRDefault="0002455B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2455B" w:rsidRPr="00481B49" w:rsidRDefault="0002455B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02455B" w:rsidRPr="00481B49" w:rsidRDefault="0002455B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02455B" w:rsidRPr="00481B49" w:rsidRDefault="0002455B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02455B" w:rsidRDefault="0002455B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02455B" w:rsidRDefault="0002455B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02455B" w:rsidRPr="00E95699" w:rsidTr="006C4C2B">
        <w:tc>
          <w:tcPr>
            <w:tcW w:w="465" w:type="dxa"/>
          </w:tcPr>
          <w:p w:rsidR="0002455B" w:rsidRPr="00AC0DE4" w:rsidRDefault="0002455B" w:rsidP="0002455B">
            <w:r w:rsidRPr="00AC0DE4">
              <w:rPr>
                <w:sz w:val="22"/>
                <w:szCs w:val="22"/>
              </w:rPr>
              <w:t>38</w:t>
            </w:r>
          </w:p>
        </w:tc>
        <w:tc>
          <w:tcPr>
            <w:tcW w:w="3240" w:type="dxa"/>
          </w:tcPr>
          <w:p w:rsidR="0002455B" w:rsidRPr="00527A95" w:rsidRDefault="0002455B" w:rsidP="006C4C2B">
            <w:pPr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548" w:type="dxa"/>
          </w:tcPr>
          <w:p w:rsidR="0002455B" w:rsidRDefault="0002455B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02455B" w:rsidRPr="00527A95" w:rsidRDefault="0002455B" w:rsidP="006C4C2B">
            <w:pPr>
              <w:rPr>
                <w:b/>
              </w:rPr>
            </w:pPr>
            <w:r>
              <w:rPr>
                <w:b/>
              </w:rPr>
              <w:t>0900</w:t>
            </w:r>
          </w:p>
        </w:tc>
        <w:tc>
          <w:tcPr>
            <w:tcW w:w="1080" w:type="dxa"/>
          </w:tcPr>
          <w:p w:rsidR="0002455B" w:rsidRPr="00527A95" w:rsidRDefault="0002455B" w:rsidP="006C4C2B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02455B" w:rsidRPr="00527A95" w:rsidRDefault="0002455B" w:rsidP="006C4C2B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02455B" w:rsidRPr="002E7B2E" w:rsidRDefault="0002455B" w:rsidP="006C4C2B">
            <w:pPr>
              <w:jc w:val="center"/>
              <w:rPr>
                <w:b/>
              </w:rPr>
            </w:pPr>
            <w:r w:rsidRPr="002E7B2E">
              <w:rPr>
                <w:b/>
              </w:rPr>
              <w:t>21504</w:t>
            </w:r>
          </w:p>
        </w:tc>
        <w:tc>
          <w:tcPr>
            <w:tcW w:w="1310" w:type="dxa"/>
            <w:shd w:val="clear" w:color="auto" w:fill="auto"/>
          </w:tcPr>
          <w:p w:rsidR="0002455B" w:rsidRPr="00527A95" w:rsidRDefault="0002455B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02455B" w:rsidRPr="00E95699" w:rsidTr="006C4C2B">
        <w:tc>
          <w:tcPr>
            <w:tcW w:w="465" w:type="dxa"/>
          </w:tcPr>
          <w:p w:rsidR="0002455B" w:rsidRPr="00AC0DE4" w:rsidRDefault="0002455B" w:rsidP="0002455B">
            <w:r w:rsidRPr="00AC0DE4">
              <w:rPr>
                <w:sz w:val="22"/>
                <w:szCs w:val="22"/>
              </w:rPr>
              <w:t>39</w:t>
            </w:r>
          </w:p>
        </w:tc>
        <w:tc>
          <w:tcPr>
            <w:tcW w:w="3240" w:type="dxa"/>
          </w:tcPr>
          <w:p w:rsidR="0002455B" w:rsidRPr="00B75CAE" w:rsidRDefault="0002455B" w:rsidP="006C4C2B">
            <w:r w:rsidRPr="00527A95">
              <w:rPr>
                <w:b/>
              </w:rPr>
              <w:t>Другие вопросы в области здравоохранения</w:t>
            </w:r>
            <w:r>
              <w:t xml:space="preserve"> (</w:t>
            </w:r>
            <w:proofErr w:type="spellStart"/>
            <w:r>
              <w:t>Аккарицидная</w:t>
            </w:r>
            <w:proofErr w:type="spellEnd"/>
            <w:r>
              <w:t xml:space="preserve"> обработка)</w:t>
            </w:r>
          </w:p>
        </w:tc>
        <w:tc>
          <w:tcPr>
            <w:tcW w:w="548" w:type="dxa"/>
          </w:tcPr>
          <w:p w:rsidR="0002455B" w:rsidRDefault="0002455B" w:rsidP="006C4C2B"/>
        </w:tc>
        <w:tc>
          <w:tcPr>
            <w:tcW w:w="720" w:type="dxa"/>
          </w:tcPr>
          <w:p w:rsidR="0002455B" w:rsidRPr="00B75CAE" w:rsidRDefault="0002455B" w:rsidP="006C4C2B">
            <w:r>
              <w:t>0909</w:t>
            </w:r>
          </w:p>
        </w:tc>
        <w:tc>
          <w:tcPr>
            <w:tcW w:w="1080" w:type="dxa"/>
          </w:tcPr>
          <w:p w:rsidR="0002455B" w:rsidRPr="00B75CAE" w:rsidRDefault="0002455B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5205500</w:t>
            </w:r>
          </w:p>
        </w:tc>
        <w:tc>
          <w:tcPr>
            <w:tcW w:w="581" w:type="dxa"/>
          </w:tcPr>
          <w:p w:rsidR="0002455B" w:rsidRPr="00B75CAE" w:rsidRDefault="0002455B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02455B" w:rsidRPr="002E7B2E" w:rsidRDefault="0002455B" w:rsidP="006C4C2B">
            <w:pPr>
              <w:jc w:val="center"/>
              <w:rPr>
                <w:sz w:val="20"/>
                <w:szCs w:val="20"/>
              </w:rPr>
            </w:pPr>
            <w:r w:rsidRPr="002E7B2E">
              <w:rPr>
                <w:sz w:val="20"/>
                <w:szCs w:val="20"/>
              </w:rPr>
              <w:t>21504</w:t>
            </w:r>
          </w:p>
        </w:tc>
        <w:tc>
          <w:tcPr>
            <w:tcW w:w="1310" w:type="dxa"/>
            <w:shd w:val="clear" w:color="auto" w:fill="auto"/>
          </w:tcPr>
          <w:p w:rsidR="0002455B" w:rsidRDefault="0002455B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02455B" w:rsidRPr="00E95699" w:rsidTr="006C4C2B">
        <w:tc>
          <w:tcPr>
            <w:tcW w:w="465" w:type="dxa"/>
          </w:tcPr>
          <w:p w:rsidR="0002455B" w:rsidRPr="00AC0DE4" w:rsidRDefault="0002455B" w:rsidP="0002455B">
            <w:r w:rsidRPr="00AC0DE4">
              <w:rPr>
                <w:sz w:val="22"/>
                <w:szCs w:val="22"/>
              </w:rPr>
              <w:t>40</w:t>
            </w:r>
          </w:p>
        </w:tc>
        <w:tc>
          <w:tcPr>
            <w:tcW w:w="3240" w:type="dxa"/>
          </w:tcPr>
          <w:p w:rsidR="0002455B" w:rsidRPr="007069DE" w:rsidRDefault="0002455B" w:rsidP="006C4C2B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48" w:type="dxa"/>
          </w:tcPr>
          <w:p w:rsidR="0002455B" w:rsidRDefault="0002455B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02455B" w:rsidRPr="007069DE" w:rsidRDefault="0002455B" w:rsidP="006C4C2B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080" w:type="dxa"/>
          </w:tcPr>
          <w:p w:rsidR="0002455B" w:rsidRPr="007069DE" w:rsidRDefault="0002455B" w:rsidP="006C4C2B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02455B" w:rsidRPr="007069DE" w:rsidRDefault="0002455B" w:rsidP="006C4C2B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vAlign w:val="bottom"/>
          </w:tcPr>
          <w:p w:rsidR="0002455B" w:rsidRDefault="0002455B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02455B" w:rsidRDefault="0002455B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2455B" w:rsidRPr="005718B1" w:rsidRDefault="0002455B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02455B" w:rsidRPr="00E95699" w:rsidTr="006C4C2B">
        <w:tc>
          <w:tcPr>
            <w:tcW w:w="465" w:type="dxa"/>
          </w:tcPr>
          <w:p w:rsidR="0002455B" w:rsidRPr="00AC0DE4" w:rsidRDefault="0002455B" w:rsidP="0002455B">
            <w:r w:rsidRPr="00AC0DE4">
              <w:rPr>
                <w:sz w:val="22"/>
                <w:szCs w:val="22"/>
              </w:rPr>
              <w:t>41</w:t>
            </w:r>
          </w:p>
        </w:tc>
        <w:tc>
          <w:tcPr>
            <w:tcW w:w="3240" w:type="dxa"/>
          </w:tcPr>
          <w:p w:rsidR="0002455B" w:rsidRPr="006C7E59" w:rsidRDefault="0002455B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548" w:type="dxa"/>
          </w:tcPr>
          <w:p w:rsidR="0002455B" w:rsidRPr="006C7E59" w:rsidRDefault="0002455B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2455B" w:rsidRPr="006C7E59" w:rsidRDefault="0002455B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1080" w:type="dxa"/>
          </w:tcPr>
          <w:p w:rsidR="0002455B" w:rsidRPr="006C7E59" w:rsidRDefault="0002455B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4910100</w:t>
            </w:r>
          </w:p>
        </w:tc>
        <w:tc>
          <w:tcPr>
            <w:tcW w:w="581" w:type="dxa"/>
          </w:tcPr>
          <w:p w:rsidR="0002455B" w:rsidRPr="006C7E59" w:rsidRDefault="0002455B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005</w:t>
            </w:r>
          </w:p>
        </w:tc>
        <w:tc>
          <w:tcPr>
            <w:tcW w:w="1417" w:type="dxa"/>
            <w:vAlign w:val="bottom"/>
          </w:tcPr>
          <w:p w:rsidR="0002455B" w:rsidRPr="00852E8B" w:rsidRDefault="0002455B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02455B" w:rsidRPr="00852E8B" w:rsidRDefault="0002455B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2455B" w:rsidRPr="005718B1" w:rsidRDefault="0002455B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02455B" w:rsidRPr="00E95699" w:rsidTr="006C4C2B">
        <w:tc>
          <w:tcPr>
            <w:tcW w:w="465" w:type="dxa"/>
          </w:tcPr>
          <w:p w:rsidR="0002455B" w:rsidRPr="00AC0DE4" w:rsidRDefault="0002455B" w:rsidP="0002455B">
            <w:r w:rsidRPr="00AC0DE4">
              <w:rPr>
                <w:sz w:val="22"/>
                <w:szCs w:val="22"/>
              </w:rPr>
              <w:t>42</w:t>
            </w:r>
          </w:p>
        </w:tc>
        <w:tc>
          <w:tcPr>
            <w:tcW w:w="3240" w:type="dxa"/>
          </w:tcPr>
          <w:p w:rsidR="0002455B" w:rsidRPr="00B17B2E" w:rsidRDefault="0002455B" w:rsidP="006C4C2B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548" w:type="dxa"/>
          </w:tcPr>
          <w:p w:rsidR="0002455B" w:rsidRPr="00B17B2E" w:rsidRDefault="0002455B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02455B" w:rsidRPr="00B17B2E" w:rsidRDefault="0002455B" w:rsidP="006C4C2B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1080" w:type="dxa"/>
          </w:tcPr>
          <w:p w:rsidR="0002455B" w:rsidRPr="00B17B2E" w:rsidRDefault="0002455B" w:rsidP="006C4C2B">
            <w:pPr>
              <w:rPr>
                <w:b/>
              </w:rPr>
            </w:pPr>
            <w:r w:rsidRPr="00B17B2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02455B" w:rsidRPr="00B17B2E" w:rsidRDefault="0002455B" w:rsidP="006C4C2B">
            <w:pPr>
              <w:rPr>
                <w:b/>
              </w:rPr>
            </w:pPr>
            <w:r w:rsidRPr="00B17B2E">
              <w:rPr>
                <w:b/>
              </w:rPr>
              <w:t>000</w:t>
            </w:r>
          </w:p>
        </w:tc>
        <w:tc>
          <w:tcPr>
            <w:tcW w:w="1417" w:type="dxa"/>
          </w:tcPr>
          <w:p w:rsidR="0002455B" w:rsidRDefault="0002455B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02455B" w:rsidRDefault="0002455B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02455B" w:rsidRPr="00E95699" w:rsidTr="006C4C2B">
        <w:tc>
          <w:tcPr>
            <w:tcW w:w="465" w:type="dxa"/>
          </w:tcPr>
          <w:p w:rsidR="0002455B" w:rsidRPr="00AC0DE4" w:rsidRDefault="0002455B" w:rsidP="0002455B">
            <w:r w:rsidRPr="00AC0DE4">
              <w:rPr>
                <w:sz w:val="22"/>
                <w:szCs w:val="22"/>
              </w:rPr>
              <w:t>43</w:t>
            </w:r>
          </w:p>
        </w:tc>
        <w:tc>
          <w:tcPr>
            <w:tcW w:w="3240" w:type="dxa"/>
          </w:tcPr>
          <w:p w:rsidR="0002455B" w:rsidRPr="00B75CAE" w:rsidRDefault="0002455B" w:rsidP="006C4C2B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548" w:type="dxa"/>
          </w:tcPr>
          <w:p w:rsidR="0002455B" w:rsidRPr="00B75CAE" w:rsidRDefault="0002455B" w:rsidP="006C4C2B"/>
        </w:tc>
        <w:tc>
          <w:tcPr>
            <w:tcW w:w="720" w:type="dxa"/>
          </w:tcPr>
          <w:p w:rsidR="0002455B" w:rsidRPr="00B75CAE" w:rsidRDefault="0002455B" w:rsidP="006C4C2B">
            <w:r w:rsidRPr="00B75CAE">
              <w:t>1102</w:t>
            </w:r>
          </w:p>
        </w:tc>
        <w:tc>
          <w:tcPr>
            <w:tcW w:w="1080" w:type="dxa"/>
          </w:tcPr>
          <w:p w:rsidR="0002455B" w:rsidRPr="00B75CAE" w:rsidRDefault="0002455B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581" w:type="dxa"/>
          </w:tcPr>
          <w:p w:rsidR="0002455B" w:rsidRPr="00B75CAE" w:rsidRDefault="0002455B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02455B" w:rsidRPr="00B75CAE" w:rsidRDefault="0002455B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02455B" w:rsidRPr="00B75CAE" w:rsidRDefault="0002455B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02455B" w:rsidRPr="00E95699" w:rsidTr="006C4C2B">
        <w:tc>
          <w:tcPr>
            <w:tcW w:w="465" w:type="dxa"/>
          </w:tcPr>
          <w:p w:rsidR="0002455B" w:rsidRPr="00AC0DE4" w:rsidRDefault="0002455B" w:rsidP="0002455B">
            <w:r w:rsidRPr="00AC0DE4">
              <w:rPr>
                <w:sz w:val="22"/>
                <w:szCs w:val="22"/>
              </w:rPr>
              <w:t>44</w:t>
            </w:r>
          </w:p>
        </w:tc>
        <w:tc>
          <w:tcPr>
            <w:tcW w:w="3240" w:type="dxa"/>
          </w:tcPr>
          <w:p w:rsidR="0002455B" w:rsidRPr="00856E85" w:rsidRDefault="0002455B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48" w:type="dxa"/>
          </w:tcPr>
          <w:p w:rsidR="0002455B" w:rsidRPr="00856E85" w:rsidRDefault="0002455B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2455B" w:rsidRPr="00856E85" w:rsidRDefault="0002455B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02455B" w:rsidRPr="00856E85" w:rsidRDefault="0002455B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5226701</w:t>
            </w:r>
          </w:p>
        </w:tc>
        <w:tc>
          <w:tcPr>
            <w:tcW w:w="581" w:type="dxa"/>
          </w:tcPr>
          <w:p w:rsidR="0002455B" w:rsidRPr="00856E85" w:rsidRDefault="0002455B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02455B" w:rsidRPr="00856E85" w:rsidRDefault="0002455B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02455B" w:rsidRPr="00856E85" w:rsidRDefault="0002455B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02455B" w:rsidRPr="00E95699" w:rsidTr="006C4C2B">
        <w:tc>
          <w:tcPr>
            <w:tcW w:w="465" w:type="dxa"/>
          </w:tcPr>
          <w:p w:rsidR="0002455B" w:rsidRPr="00AC0DE4" w:rsidRDefault="0002455B" w:rsidP="0002455B">
            <w:r>
              <w:t>45</w:t>
            </w:r>
          </w:p>
        </w:tc>
        <w:tc>
          <w:tcPr>
            <w:tcW w:w="3240" w:type="dxa"/>
          </w:tcPr>
          <w:p w:rsidR="0002455B" w:rsidRPr="00856E85" w:rsidRDefault="0002455B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 xml:space="preserve">Софинансирование на государственную поддержку  действующих и вновь создаваемых спортивных клубов по месту </w:t>
            </w:r>
            <w:r w:rsidRPr="00856E85">
              <w:rPr>
                <w:sz w:val="20"/>
                <w:szCs w:val="20"/>
              </w:rPr>
              <w:lastRenderedPageBreak/>
              <w:t>жительства</w:t>
            </w:r>
          </w:p>
        </w:tc>
        <w:tc>
          <w:tcPr>
            <w:tcW w:w="548" w:type="dxa"/>
          </w:tcPr>
          <w:p w:rsidR="0002455B" w:rsidRPr="00856E85" w:rsidRDefault="0002455B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2455B" w:rsidRPr="00856E85" w:rsidRDefault="0002455B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02455B" w:rsidRPr="00856E85" w:rsidRDefault="0002455B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9226701</w:t>
            </w:r>
          </w:p>
        </w:tc>
        <w:tc>
          <w:tcPr>
            <w:tcW w:w="581" w:type="dxa"/>
          </w:tcPr>
          <w:p w:rsidR="0002455B" w:rsidRPr="00856E85" w:rsidRDefault="0002455B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02455B" w:rsidRPr="00856E85" w:rsidRDefault="0002455B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02455B" w:rsidRPr="00856E85" w:rsidRDefault="0002455B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02455B" w:rsidRPr="00E95699" w:rsidTr="006C4C2B">
        <w:tc>
          <w:tcPr>
            <w:tcW w:w="465" w:type="dxa"/>
          </w:tcPr>
          <w:p w:rsidR="0002455B" w:rsidRPr="00AC0DE4" w:rsidRDefault="0002455B" w:rsidP="0002455B">
            <w:r>
              <w:lastRenderedPageBreak/>
              <w:t>46</w:t>
            </w:r>
          </w:p>
        </w:tc>
        <w:tc>
          <w:tcPr>
            <w:tcW w:w="3240" w:type="dxa"/>
          </w:tcPr>
          <w:p w:rsidR="0002455B" w:rsidRPr="00BB26F3" w:rsidRDefault="0002455B" w:rsidP="006C4C2B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8" w:type="dxa"/>
          </w:tcPr>
          <w:p w:rsidR="0002455B" w:rsidRPr="00BB26F3" w:rsidRDefault="0002455B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02455B" w:rsidRPr="00BB26F3" w:rsidRDefault="0002455B" w:rsidP="006C4C2B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1080" w:type="dxa"/>
          </w:tcPr>
          <w:p w:rsidR="0002455B" w:rsidRPr="00BB26F3" w:rsidRDefault="0002455B" w:rsidP="006C4C2B">
            <w:r>
              <w:t>0000000</w:t>
            </w:r>
          </w:p>
        </w:tc>
        <w:tc>
          <w:tcPr>
            <w:tcW w:w="581" w:type="dxa"/>
          </w:tcPr>
          <w:p w:rsidR="0002455B" w:rsidRPr="00BB26F3" w:rsidRDefault="0002455B" w:rsidP="006C4C2B">
            <w:r>
              <w:t>000</w:t>
            </w:r>
          </w:p>
        </w:tc>
        <w:tc>
          <w:tcPr>
            <w:tcW w:w="1417" w:type="dxa"/>
          </w:tcPr>
          <w:p w:rsidR="0002455B" w:rsidRPr="00856E85" w:rsidRDefault="0002455B" w:rsidP="006C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02455B" w:rsidRPr="00856E85" w:rsidRDefault="0002455B" w:rsidP="006C4C2B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6C4C2B">
            <w:pPr>
              <w:rPr>
                <w:b/>
                <w:sz w:val="20"/>
                <w:szCs w:val="20"/>
              </w:rPr>
            </w:pPr>
            <w:r w:rsidRPr="005718B1">
              <w:rPr>
                <w:b/>
                <w:bCs/>
                <w:sz w:val="20"/>
                <w:szCs w:val="20"/>
              </w:rPr>
              <w:t>454000,00</w:t>
            </w:r>
          </w:p>
        </w:tc>
      </w:tr>
      <w:tr w:rsidR="0002455B" w:rsidRPr="00E95699" w:rsidTr="006C4C2B">
        <w:tc>
          <w:tcPr>
            <w:tcW w:w="465" w:type="dxa"/>
          </w:tcPr>
          <w:p w:rsidR="0002455B" w:rsidRPr="00AC0DE4" w:rsidRDefault="0002455B" w:rsidP="006C4C2B">
            <w:r>
              <w:t>47</w:t>
            </w:r>
          </w:p>
        </w:tc>
        <w:tc>
          <w:tcPr>
            <w:tcW w:w="3240" w:type="dxa"/>
          </w:tcPr>
          <w:p w:rsidR="0002455B" w:rsidRPr="00856E85" w:rsidRDefault="0002455B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8" w:type="dxa"/>
          </w:tcPr>
          <w:p w:rsidR="0002455B" w:rsidRPr="00856E85" w:rsidRDefault="0002455B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2455B" w:rsidRPr="00856E85" w:rsidRDefault="0002455B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1080" w:type="dxa"/>
          </w:tcPr>
          <w:p w:rsidR="0002455B" w:rsidRPr="00856E85" w:rsidRDefault="0002455B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5210600</w:t>
            </w:r>
          </w:p>
        </w:tc>
        <w:tc>
          <w:tcPr>
            <w:tcW w:w="581" w:type="dxa"/>
          </w:tcPr>
          <w:p w:rsidR="0002455B" w:rsidRPr="00856E85" w:rsidRDefault="0002455B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017</w:t>
            </w:r>
          </w:p>
        </w:tc>
        <w:tc>
          <w:tcPr>
            <w:tcW w:w="1417" w:type="dxa"/>
          </w:tcPr>
          <w:p w:rsidR="0002455B" w:rsidRPr="00856E85" w:rsidRDefault="0002455B" w:rsidP="006C4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02455B" w:rsidRDefault="0002455B" w:rsidP="006C4C2B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6C4C2B">
            <w:pPr>
              <w:rPr>
                <w:sz w:val="20"/>
                <w:szCs w:val="20"/>
              </w:rPr>
            </w:pPr>
            <w:r w:rsidRPr="005718B1">
              <w:rPr>
                <w:bCs/>
                <w:sz w:val="20"/>
                <w:szCs w:val="20"/>
              </w:rPr>
              <w:t>454000,00</w:t>
            </w:r>
          </w:p>
        </w:tc>
      </w:tr>
      <w:tr w:rsidR="0002455B" w:rsidRPr="00E95699" w:rsidTr="006C4C2B">
        <w:tc>
          <w:tcPr>
            <w:tcW w:w="465" w:type="dxa"/>
          </w:tcPr>
          <w:p w:rsidR="0002455B" w:rsidRPr="00AC0DE4" w:rsidRDefault="0002455B" w:rsidP="006C4C2B">
            <w:r>
              <w:t>48</w:t>
            </w:r>
          </w:p>
        </w:tc>
        <w:tc>
          <w:tcPr>
            <w:tcW w:w="3240" w:type="dxa"/>
          </w:tcPr>
          <w:p w:rsidR="0002455B" w:rsidRPr="00C824A3" w:rsidRDefault="0002455B" w:rsidP="006C4C2B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548" w:type="dxa"/>
          </w:tcPr>
          <w:p w:rsidR="0002455B" w:rsidRDefault="0002455B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02455B" w:rsidRPr="00F26074" w:rsidRDefault="0002455B" w:rsidP="006C4C2B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80" w:type="dxa"/>
          </w:tcPr>
          <w:p w:rsidR="0002455B" w:rsidRPr="00F26074" w:rsidRDefault="0002455B" w:rsidP="006C4C2B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02455B" w:rsidRPr="00F26074" w:rsidRDefault="0002455B" w:rsidP="006C4C2B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02455B" w:rsidRPr="006B62C5" w:rsidRDefault="0002455B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02455B" w:rsidRDefault="0002455B" w:rsidP="006C4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  <w:lang w:val="en-US"/>
              </w:rPr>
              <w:t>334163.95</w:t>
            </w:r>
          </w:p>
        </w:tc>
      </w:tr>
      <w:tr w:rsidR="0002455B" w:rsidRPr="00E95699" w:rsidTr="006C4C2B">
        <w:tc>
          <w:tcPr>
            <w:tcW w:w="465" w:type="dxa"/>
          </w:tcPr>
          <w:p w:rsidR="0002455B" w:rsidRPr="00E641E1" w:rsidRDefault="0002455B" w:rsidP="006C4C2B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02455B" w:rsidRPr="00E641E1" w:rsidRDefault="0002455B" w:rsidP="006C4C2B">
            <w:pPr>
              <w:rPr>
                <w:b/>
                <w:u w:val="single"/>
              </w:rPr>
            </w:pPr>
            <w:r w:rsidRPr="00E641E1">
              <w:rPr>
                <w:b/>
                <w:u w:val="single"/>
              </w:rPr>
              <w:t>Итого</w:t>
            </w:r>
          </w:p>
        </w:tc>
        <w:tc>
          <w:tcPr>
            <w:tcW w:w="548" w:type="dxa"/>
          </w:tcPr>
          <w:p w:rsidR="0002455B" w:rsidRPr="00E95699" w:rsidRDefault="0002455B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02455B" w:rsidRPr="00E95699" w:rsidRDefault="0002455B" w:rsidP="006C4C2B">
            <w:pPr>
              <w:rPr>
                <w:b/>
              </w:rPr>
            </w:pPr>
          </w:p>
        </w:tc>
        <w:tc>
          <w:tcPr>
            <w:tcW w:w="1080" w:type="dxa"/>
          </w:tcPr>
          <w:p w:rsidR="0002455B" w:rsidRPr="00E95699" w:rsidRDefault="0002455B" w:rsidP="006C4C2B">
            <w:pPr>
              <w:rPr>
                <w:b/>
              </w:rPr>
            </w:pPr>
          </w:p>
        </w:tc>
        <w:tc>
          <w:tcPr>
            <w:tcW w:w="581" w:type="dxa"/>
          </w:tcPr>
          <w:p w:rsidR="0002455B" w:rsidRPr="00E95699" w:rsidRDefault="0002455B" w:rsidP="006C4C2B">
            <w:pPr>
              <w:rPr>
                <w:b/>
              </w:rPr>
            </w:pPr>
          </w:p>
        </w:tc>
        <w:tc>
          <w:tcPr>
            <w:tcW w:w="1417" w:type="dxa"/>
          </w:tcPr>
          <w:p w:rsidR="0002455B" w:rsidRPr="00E641E1" w:rsidRDefault="0002455B" w:rsidP="006C4C2B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E641E1"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  <w:u w:val="single"/>
              </w:rPr>
              <w:t> 741 127</w:t>
            </w:r>
            <w:r w:rsidRPr="00E641E1">
              <w:rPr>
                <w:b/>
                <w:sz w:val="20"/>
                <w:szCs w:val="20"/>
                <w:u w:val="single"/>
              </w:rPr>
              <w:t>,23</w:t>
            </w:r>
          </w:p>
        </w:tc>
        <w:tc>
          <w:tcPr>
            <w:tcW w:w="1310" w:type="dxa"/>
            <w:shd w:val="clear" w:color="auto" w:fill="auto"/>
          </w:tcPr>
          <w:p w:rsidR="0002455B" w:rsidRPr="00E21F2F" w:rsidRDefault="0002455B" w:rsidP="006C4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1271" w:type="dxa"/>
            <w:shd w:val="clear" w:color="auto" w:fill="auto"/>
          </w:tcPr>
          <w:p w:rsidR="0002455B" w:rsidRPr="005718B1" w:rsidRDefault="0002455B" w:rsidP="006C4C2B">
            <w:pPr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6683279,00</w:t>
            </w:r>
          </w:p>
        </w:tc>
      </w:tr>
    </w:tbl>
    <w:p w:rsidR="00607325" w:rsidRDefault="00607325" w:rsidP="00607325"/>
    <w:p w:rsidR="00607325" w:rsidRPr="00607325" w:rsidRDefault="00607325" w:rsidP="00607325">
      <w:pPr>
        <w:tabs>
          <w:tab w:val="left" w:pos="2549"/>
        </w:tabs>
      </w:pPr>
    </w:p>
    <w:sectPr w:rsidR="00607325" w:rsidRPr="00607325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07CAE"/>
    <w:rsid w:val="00007FDF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2455B"/>
    <w:rsid w:val="00032B97"/>
    <w:rsid w:val="00034C41"/>
    <w:rsid w:val="000357A0"/>
    <w:rsid w:val="00041056"/>
    <w:rsid w:val="000419CE"/>
    <w:rsid w:val="00043338"/>
    <w:rsid w:val="0004662F"/>
    <w:rsid w:val="00054268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CEE"/>
    <w:rsid w:val="00067D0A"/>
    <w:rsid w:val="00073508"/>
    <w:rsid w:val="0007366A"/>
    <w:rsid w:val="000759CB"/>
    <w:rsid w:val="00077366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2272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017C5"/>
    <w:rsid w:val="001106EC"/>
    <w:rsid w:val="00111F36"/>
    <w:rsid w:val="001133D6"/>
    <w:rsid w:val="00116297"/>
    <w:rsid w:val="00116391"/>
    <w:rsid w:val="0011713E"/>
    <w:rsid w:val="001228DB"/>
    <w:rsid w:val="00124844"/>
    <w:rsid w:val="0012669E"/>
    <w:rsid w:val="001306FD"/>
    <w:rsid w:val="001334CB"/>
    <w:rsid w:val="00136FB5"/>
    <w:rsid w:val="00142A21"/>
    <w:rsid w:val="00144545"/>
    <w:rsid w:val="001455C7"/>
    <w:rsid w:val="001506A1"/>
    <w:rsid w:val="00152998"/>
    <w:rsid w:val="00155E64"/>
    <w:rsid w:val="00155ED2"/>
    <w:rsid w:val="00156630"/>
    <w:rsid w:val="00157CA9"/>
    <w:rsid w:val="0016197C"/>
    <w:rsid w:val="00165A62"/>
    <w:rsid w:val="00173842"/>
    <w:rsid w:val="001804F9"/>
    <w:rsid w:val="001821C9"/>
    <w:rsid w:val="00186147"/>
    <w:rsid w:val="00186C64"/>
    <w:rsid w:val="001905B4"/>
    <w:rsid w:val="0019076C"/>
    <w:rsid w:val="00196108"/>
    <w:rsid w:val="00196E60"/>
    <w:rsid w:val="001A219F"/>
    <w:rsid w:val="001A2670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C69BB"/>
    <w:rsid w:val="001D002C"/>
    <w:rsid w:val="001D0EC2"/>
    <w:rsid w:val="001D2BE9"/>
    <w:rsid w:val="001D2F53"/>
    <w:rsid w:val="001E1BC2"/>
    <w:rsid w:val="001E3AE1"/>
    <w:rsid w:val="001E492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741EC"/>
    <w:rsid w:val="00281878"/>
    <w:rsid w:val="00282022"/>
    <w:rsid w:val="00284996"/>
    <w:rsid w:val="00285EC4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4340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0AC"/>
    <w:rsid w:val="002E554F"/>
    <w:rsid w:val="002E7440"/>
    <w:rsid w:val="002E7B2E"/>
    <w:rsid w:val="002F1407"/>
    <w:rsid w:val="002F1E46"/>
    <w:rsid w:val="002F364B"/>
    <w:rsid w:val="002F3838"/>
    <w:rsid w:val="00301B1C"/>
    <w:rsid w:val="00302119"/>
    <w:rsid w:val="00303545"/>
    <w:rsid w:val="00303A8C"/>
    <w:rsid w:val="003117B6"/>
    <w:rsid w:val="00311DED"/>
    <w:rsid w:val="00312F6F"/>
    <w:rsid w:val="00321877"/>
    <w:rsid w:val="0032228F"/>
    <w:rsid w:val="00324896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46B1D"/>
    <w:rsid w:val="00350902"/>
    <w:rsid w:val="00350A1A"/>
    <w:rsid w:val="00351F8F"/>
    <w:rsid w:val="00353BD0"/>
    <w:rsid w:val="00356C08"/>
    <w:rsid w:val="00361239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873AE"/>
    <w:rsid w:val="003937B9"/>
    <w:rsid w:val="00394D6A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1DB4"/>
    <w:rsid w:val="003B690E"/>
    <w:rsid w:val="003C53F4"/>
    <w:rsid w:val="003D160E"/>
    <w:rsid w:val="003D2D9A"/>
    <w:rsid w:val="003D7F97"/>
    <w:rsid w:val="003E0748"/>
    <w:rsid w:val="003E35D2"/>
    <w:rsid w:val="003E3B85"/>
    <w:rsid w:val="003E41DA"/>
    <w:rsid w:val="003E5C90"/>
    <w:rsid w:val="003E67CB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40E"/>
    <w:rsid w:val="00432AB0"/>
    <w:rsid w:val="00432BD4"/>
    <w:rsid w:val="00443C0F"/>
    <w:rsid w:val="004507B1"/>
    <w:rsid w:val="00451681"/>
    <w:rsid w:val="00454B1F"/>
    <w:rsid w:val="00467852"/>
    <w:rsid w:val="00473A60"/>
    <w:rsid w:val="00476226"/>
    <w:rsid w:val="00477339"/>
    <w:rsid w:val="00480866"/>
    <w:rsid w:val="004826A4"/>
    <w:rsid w:val="00484470"/>
    <w:rsid w:val="00484DA2"/>
    <w:rsid w:val="00484F6B"/>
    <w:rsid w:val="00486406"/>
    <w:rsid w:val="00491BB4"/>
    <w:rsid w:val="004938B6"/>
    <w:rsid w:val="00493ED1"/>
    <w:rsid w:val="00495213"/>
    <w:rsid w:val="0049558E"/>
    <w:rsid w:val="00496E3D"/>
    <w:rsid w:val="004A05F1"/>
    <w:rsid w:val="004A2BCD"/>
    <w:rsid w:val="004A4810"/>
    <w:rsid w:val="004A4D13"/>
    <w:rsid w:val="004B17AA"/>
    <w:rsid w:val="004B4CF5"/>
    <w:rsid w:val="004B607D"/>
    <w:rsid w:val="004B7652"/>
    <w:rsid w:val="004C0162"/>
    <w:rsid w:val="004C3C03"/>
    <w:rsid w:val="004C3F95"/>
    <w:rsid w:val="004D1F1B"/>
    <w:rsid w:val="004D72C8"/>
    <w:rsid w:val="004E0217"/>
    <w:rsid w:val="004E02DD"/>
    <w:rsid w:val="004E1017"/>
    <w:rsid w:val="004E254D"/>
    <w:rsid w:val="004E33BC"/>
    <w:rsid w:val="004E6D8B"/>
    <w:rsid w:val="004F2956"/>
    <w:rsid w:val="004F490E"/>
    <w:rsid w:val="00501FA7"/>
    <w:rsid w:val="00501FBC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180E"/>
    <w:rsid w:val="0053608F"/>
    <w:rsid w:val="00537A89"/>
    <w:rsid w:val="00541BDB"/>
    <w:rsid w:val="005426B6"/>
    <w:rsid w:val="005427F1"/>
    <w:rsid w:val="00543E67"/>
    <w:rsid w:val="005500F5"/>
    <w:rsid w:val="0055073B"/>
    <w:rsid w:val="005579A8"/>
    <w:rsid w:val="005604AD"/>
    <w:rsid w:val="00562779"/>
    <w:rsid w:val="00563264"/>
    <w:rsid w:val="0056374E"/>
    <w:rsid w:val="00566ED5"/>
    <w:rsid w:val="0057039B"/>
    <w:rsid w:val="005716AD"/>
    <w:rsid w:val="005718B1"/>
    <w:rsid w:val="00571D1F"/>
    <w:rsid w:val="005727DF"/>
    <w:rsid w:val="00573B8D"/>
    <w:rsid w:val="00574857"/>
    <w:rsid w:val="00580ECD"/>
    <w:rsid w:val="00592F87"/>
    <w:rsid w:val="00593803"/>
    <w:rsid w:val="00596C30"/>
    <w:rsid w:val="005A3291"/>
    <w:rsid w:val="005A5B92"/>
    <w:rsid w:val="005B0CD8"/>
    <w:rsid w:val="005B1FC1"/>
    <w:rsid w:val="005B68CC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3C39"/>
    <w:rsid w:val="005F5580"/>
    <w:rsid w:val="005F5E8C"/>
    <w:rsid w:val="005F6F8F"/>
    <w:rsid w:val="006001E2"/>
    <w:rsid w:val="00600A0E"/>
    <w:rsid w:val="0060308E"/>
    <w:rsid w:val="00604A7E"/>
    <w:rsid w:val="00607325"/>
    <w:rsid w:val="0061237F"/>
    <w:rsid w:val="00614267"/>
    <w:rsid w:val="00620D52"/>
    <w:rsid w:val="00621C3C"/>
    <w:rsid w:val="00621F66"/>
    <w:rsid w:val="00622398"/>
    <w:rsid w:val="006236EC"/>
    <w:rsid w:val="00624CB6"/>
    <w:rsid w:val="00624D4A"/>
    <w:rsid w:val="00625888"/>
    <w:rsid w:val="00626A84"/>
    <w:rsid w:val="00627DEB"/>
    <w:rsid w:val="00637477"/>
    <w:rsid w:val="00640DBE"/>
    <w:rsid w:val="0064374E"/>
    <w:rsid w:val="0064395F"/>
    <w:rsid w:val="0064629D"/>
    <w:rsid w:val="00647B94"/>
    <w:rsid w:val="0065409D"/>
    <w:rsid w:val="00660F6B"/>
    <w:rsid w:val="00663C5F"/>
    <w:rsid w:val="006717D2"/>
    <w:rsid w:val="0067328E"/>
    <w:rsid w:val="00674538"/>
    <w:rsid w:val="00681A16"/>
    <w:rsid w:val="00681B5B"/>
    <w:rsid w:val="00682DC6"/>
    <w:rsid w:val="00683812"/>
    <w:rsid w:val="0068573C"/>
    <w:rsid w:val="006860D5"/>
    <w:rsid w:val="006911D1"/>
    <w:rsid w:val="00693551"/>
    <w:rsid w:val="0069379E"/>
    <w:rsid w:val="00695E5A"/>
    <w:rsid w:val="00696445"/>
    <w:rsid w:val="00697140"/>
    <w:rsid w:val="006973DA"/>
    <w:rsid w:val="006A03C2"/>
    <w:rsid w:val="006A046A"/>
    <w:rsid w:val="006A0740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4C2B"/>
    <w:rsid w:val="006C5F27"/>
    <w:rsid w:val="006C6445"/>
    <w:rsid w:val="006E2520"/>
    <w:rsid w:val="006E34BD"/>
    <w:rsid w:val="006E3D34"/>
    <w:rsid w:val="006E66C6"/>
    <w:rsid w:val="006E6E6E"/>
    <w:rsid w:val="006E70A9"/>
    <w:rsid w:val="006E7867"/>
    <w:rsid w:val="006F31BA"/>
    <w:rsid w:val="006F3A66"/>
    <w:rsid w:val="006F44A4"/>
    <w:rsid w:val="006F5289"/>
    <w:rsid w:val="006F5D5E"/>
    <w:rsid w:val="00700883"/>
    <w:rsid w:val="00700D11"/>
    <w:rsid w:val="007013D9"/>
    <w:rsid w:val="0070230A"/>
    <w:rsid w:val="00703101"/>
    <w:rsid w:val="007032D9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4FD"/>
    <w:rsid w:val="00735DF7"/>
    <w:rsid w:val="0073782A"/>
    <w:rsid w:val="007409D5"/>
    <w:rsid w:val="007422A1"/>
    <w:rsid w:val="00744AE0"/>
    <w:rsid w:val="007501D5"/>
    <w:rsid w:val="007505C5"/>
    <w:rsid w:val="007515C4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8264C"/>
    <w:rsid w:val="00790385"/>
    <w:rsid w:val="00794410"/>
    <w:rsid w:val="007973C0"/>
    <w:rsid w:val="007A1287"/>
    <w:rsid w:val="007A29EA"/>
    <w:rsid w:val="007A6F74"/>
    <w:rsid w:val="007A71F3"/>
    <w:rsid w:val="007A7893"/>
    <w:rsid w:val="007B0144"/>
    <w:rsid w:val="007B3656"/>
    <w:rsid w:val="007B3CBE"/>
    <w:rsid w:val="007B4A76"/>
    <w:rsid w:val="007B4F83"/>
    <w:rsid w:val="007C039C"/>
    <w:rsid w:val="007C50A4"/>
    <w:rsid w:val="007C541A"/>
    <w:rsid w:val="007D2168"/>
    <w:rsid w:val="007D660D"/>
    <w:rsid w:val="007F006A"/>
    <w:rsid w:val="007F1BC5"/>
    <w:rsid w:val="008007C7"/>
    <w:rsid w:val="008021C6"/>
    <w:rsid w:val="008026F3"/>
    <w:rsid w:val="00802735"/>
    <w:rsid w:val="00803F45"/>
    <w:rsid w:val="00805872"/>
    <w:rsid w:val="00807743"/>
    <w:rsid w:val="008104E0"/>
    <w:rsid w:val="00815CAC"/>
    <w:rsid w:val="008161CE"/>
    <w:rsid w:val="0081683E"/>
    <w:rsid w:val="00816BF1"/>
    <w:rsid w:val="00820258"/>
    <w:rsid w:val="008411D3"/>
    <w:rsid w:val="008415EA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C6C"/>
    <w:rsid w:val="00886C5F"/>
    <w:rsid w:val="008939BD"/>
    <w:rsid w:val="00896783"/>
    <w:rsid w:val="00897044"/>
    <w:rsid w:val="008A0B15"/>
    <w:rsid w:val="008A2128"/>
    <w:rsid w:val="008A2A2C"/>
    <w:rsid w:val="008A35F7"/>
    <w:rsid w:val="008A6CCC"/>
    <w:rsid w:val="008B218C"/>
    <w:rsid w:val="008B302E"/>
    <w:rsid w:val="008B53AE"/>
    <w:rsid w:val="008C30CC"/>
    <w:rsid w:val="008C5146"/>
    <w:rsid w:val="008C6FB2"/>
    <w:rsid w:val="008C7685"/>
    <w:rsid w:val="008D01A3"/>
    <w:rsid w:val="008D0C0F"/>
    <w:rsid w:val="008D37DD"/>
    <w:rsid w:val="008E3024"/>
    <w:rsid w:val="008E44D2"/>
    <w:rsid w:val="008E5181"/>
    <w:rsid w:val="008E690D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2CF4"/>
    <w:rsid w:val="00957D43"/>
    <w:rsid w:val="00960778"/>
    <w:rsid w:val="00960F0D"/>
    <w:rsid w:val="0096276C"/>
    <w:rsid w:val="00963179"/>
    <w:rsid w:val="009637C8"/>
    <w:rsid w:val="00963850"/>
    <w:rsid w:val="00964598"/>
    <w:rsid w:val="009671A3"/>
    <w:rsid w:val="00971442"/>
    <w:rsid w:val="00975AB0"/>
    <w:rsid w:val="009806AC"/>
    <w:rsid w:val="00982CBA"/>
    <w:rsid w:val="009852CD"/>
    <w:rsid w:val="00986967"/>
    <w:rsid w:val="009927EB"/>
    <w:rsid w:val="00992C42"/>
    <w:rsid w:val="00994A8C"/>
    <w:rsid w:val="00995A4B"/>
    <w:rsid w:val="009A24EE"/>
    <w:rsid w:val="009A259D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49D3"/>
    <w:rsid w:val="00A16C95"/>
    <w:rsid w:val="00A20C14"/>
    <w:rsid w:val="00A21355"/>
    <w:rsid w:val="00A2478A"/>
    <w:rsid w:val="00A258DC"/>
    <w:rsid w:val="00A260B0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1E40"/>
    <w:rsid w:val="00AC385F"/>
    <w:rsid w:val="00AC3ACE"/>
    <w:rsid w:val="00AC6256"/>
    <w:rsid w:val="00AC7722"/>
    <w:rsid w:val="00AD0CCF"/>
    <w:rsid w:val="00AD2003"/>
    <w:rsid w:val="00AD3A0B"/>
    <w:rsid w:val="00AD436F"/>
    <w:rsid w:val="00AD58D7"/>
    <w:rsid w:val="00AD5918"/>
    <w:rsid w:val="00AD5D61"/>
    <w:rsid w:val="00AD76EF"/>
    <w:rsid w:val="00AE0000"/>
    <w:rsid w:val="00AE2678"/>
    <w:rsid w:val="00AE3049"/>
    <w:rsid w:val="00AE36B6"/>
    <w:rsid w:val="00AE429A"/>
    <w:rsid w:val="00AE5D10"/>
    <w:rsid w:val="00AE7C46"/>
    <w:rsid w:val="00AF1B8F"/>
    <w:rsid w:val="00AF24AB"/>
    <w:rsid w:val="00AF4BFC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6A4C"/>
    <w:rsid w:val="00B07756"/>
    <w:rsid w:val="00B10441"/>
    <w:rsid w:val="00B13479"/>
    <w:rsid w:val="00B150BF"/>
    <w:rsid w:val="00B15737"/>
    <w:rsid w:val="00B16FFC"/>
    <w:rsid w:val="00B17057"/>
    <w:rsid w:val="00B22335"/>
    <w:rsid w:val="00B22A6A"/>
    <w:rsid w:val="00B2500C"/>
    <w:rsid w:val="00B26C1D"/>
    <w:rsid w:val="00B437A9"/>
    <w:rsid w:val="00B44AF9"/>
    <w:rsid w:val="00B45004"/>
    <w:rsid w:val="00B46798"/>
    <w:rsid w:val="00B51805"/>
    <w:rsid w:val="00B55704"/>
    <w:rsid w:val="00B56270"/>
    <w:rsid w:val="00B57AB3"/>
    <w:rsid w:val="00B57F47"/>
    <w:rsid w:val="00B61F01"/>
    <w:rsid w:val="00B6486A"/>
    <w:rsid w:val="00B6523B"/>
    <w:rsid w:val="00B6763F"/>
    <w:rsid w:val="00B712FB"/>
    <w:rsid w:val="00B72C66"/>
    <w:rsid w:val="00B7756C"/>
    <w:rsid w:val="00B832C9"/>
    <w:rsid w:val="00B833B1"/>
    <w:rsid w:val="00B83708"/>
    <w:rsid w:val="00B84762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4F4"/>
    <w:rsid w:val="00BE203A"/>
    <w:rsid w:val="00BE3ABE"/>
    <w:rsid w:val="00BE3B75"/>
    <w:rsid w:val="00BE7F59"/>
    <w:rsid w:val="00BF34A6"/>
    <w:rsid w:val="00BF753D"/>
    <w:rsid w:val="00C00922"/>
    <w:rsid w:val="00C0111D"/>
    <w:rsid w:val="00C04B96"/>
    <w:rsid w:val="00C0697A"/>
    <w:rsid w:val="00C11010"/>
    <w:rsid w:val="00C134E9"/>
    <w:rsid w:val="00C138DB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6FEC"/>
    <w:rsid w:val="00C57031"/>
    <w:rsid w:val="00C60E51"/>
    <w:rsid w:val="00C64035"/>
    <w:rsid w:val="00C64127"/>
    <w:rsid w:val="00C6483B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9AF"/>
    <w:rsid w:val="00C949DB"/>
    <w:rsid w:val="00C94A45"/>
    <w:rsid w:val="00CA25F4"/>
    <w:rsid w:val="00CA3561"/>
    <w:rsid w:val="00CA3806"/>
    <w:rsid w:val="00CA46A6"/>
    <w:rsid w:val="00CA6A4D"/>
    <w:rsid w:val="00CA7789"/>
    <w:rsid w:val="00CB0F3B"/>
    <w:rsid w:val="00CB21A6"/>
    <w:rsid w:val="00CB25A4"/>
    <w:rsid w:val="00CB415E"/>
    <w:rsid w:val="00CC353B"/>
    <w:rsid w:val="00CC6ADA"/>
    <w:rsid w:val="00CC6EAC"/>
    <w:rsid w:val="00CC72C9"/>
    <w:rsid w:val="00CE03D5"/>
    <w:rsid w:val="00CE0967"/>
    <w:rsid w:val="00CE2462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27723"/>
    <w:rsid w:val="00D3246D"/>
    <w:rsid w:val="00D3564F"/>
    <w:rsid w:val="00D357C2"/>
    <w:rsid w:val="00D4002F"/>
    <w:rsid w:val="00D40660"/>
    <w:rsid w:val="00D43088"/>
    <w:rsid w:val="00D43C72"/>
    <w:rsid w:val="00D45D52"/>
    <w:rsid w:val="00D47814"/>
    <w:rsid w:val="00D47B4E"/>
    <w:rsid w:val="00D567F0"/>
    <w:rsid w:val="00D575F9"/>
    <w:rsid w:val="00D63DAD"/>
    <w:rsid w:val="00D65827"/>
    <w:rsid w:val="00D669D7"/>
    <w:rsid w:val="00D66BFB"/>
    <w:rsid w:val="00D6796A"/>
    <w:rsid w:val="00D744D2"/>
    <w:rsid w:val="00D76283"/>
    <w:rsid w:val="00D837A4"/>
    <w:rsid w:val="00D83FE0"/>
    <w:rsid w:val="00D87A34"/>
    <w:rsid w:val="00D87B25"/>
    <w:rsid w:val="00D9274D"/>
    <w:rsid w:val="00D92859"/>
    <w:rsid w:val="00D95994"/>
    <w:rsid w:val="00DA0BF3"/>
    <w:rsid w:val="00DA2CA8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0BC"/>
    <w:rsid w:val="00DD6241"/>
    <w:rsid w:val="00DE2C52"/>
    <w:rsid w:val="00DE437A"/>
    <w:rsid w:val="00DE5308"/>
    <w:rsid w:val="00DE6D47"/>
    <w:rsid w:val="00DE7516"/>
    <w:rsid w:val="00DF41B4"/>
    <w:rsid w:val="00DF6897"/>
    <w:rsid w:val="00E076A4"/>
    <w:rsid w:val="00E11C9F"/>
    <w:rsid w:val="00E12913"/>
    <w:rsid w:val="00E13F79"/>
    <w:rsid w:val="00E15494"/>
    <w:rsid w:val="00E2624B"/>
    <w:rsid w:val="00E3147F"/>
    <w:rsid w:val="00E32416"/>
    <w:rsid w:val="00E32A64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15EE"/>
    <w:rsid w:val="00E84D89"/>
    <w:rsid w:val="00E86E2C"/>
    <w:rsid w:val="00E9086C"/>
    <w:rsid w:val="00E912A9"/>
    <w:rsid w:val="00E91A52"/>
    <w:rsid w:val="00E92BE5"/>
    <w:rsid w:val="00E95199"/>
    <w:rsid w:val="00E9538B"/>
    <w:rsid w:val="00EA090B"/>
    <w:rsid w:val="00EA09D5"/>
    <w:rsid w:val="00EA2ADC"/>
    <w:rsid w:val="00EB3418"/>
    <w:rsid w:val="00EB40C4"/>
    <w:rsid w:val="00EB61B6"/>
    <w:rsid w:val="00EC2F2B"/>
    <w:rsid w:val="00EC3D4E"/>
    <w:rsid w:val="00EC615A"/>
    <w:rsid w:val="00EC6AE3"/>
    <w:rsid w:val="00EC706C"/>
    <w:rsid w:val="00EC7F63"/>
    <w:rsid w:val="00ED1239"/>
    <w:rsid w:val="00ED2A92"/>
    <w:rsid w:val="00ED3DA3"/>
    <w:rsid w:val="00ED55CD"/>
    <w:rsid w:val="00EE08DE"/>
    <w:rsid w:val="00EE0D18"/>
    <w:rsid w:val="00EE1263"/>
    <w:rsid w:val="00EE436A"/>
    <w:rsid w:val="00EE71B6"/>
    <w:rsid w:val="00EF02AC"/>
    <w:rsid w:val="00EF1AFC"/>
    <w:rsid w:val="00EF343E"/>
    <w:rsid w:val="00EF4B75"/>
    <w:rsid w:val="00F04374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16395"/>
    <w:rsid w:val="00F20011"/>
    <w:rsid w:val="00F230BE"/>
    <w:rsid w:val="00F23367"/>
    <w:rsid w:val="00F23409"/>
    <w:rsid w:val="00F243EC"/>
    <w:rsid w:val="00F25A16"/>
    <w:rsid w:val="00F32C42"/>
    <w:rsid w:val="00F405A2"/>
    <w:rsid w:val="00F40793"/>
    <w:rsid w:val="00F40DF2"/>
    <w:rsid w:val="00F40F92"/>
    <w:rsid w:val="00F414E7"/>
    <w:rsid w:val="00F43A31"/>
    <w:rsid w:val="00F45F23"/>
    <w:rsid w:val="00F51C26"/>
    <w:rsid w:val="00F5415F"/>
    <w:rsid w:val="00F5460A"/>
    <w:rsid w:val="00F561CD"/>
    <w:rsid w:val="00F571DC"/>
    <w:rsid w:val="00F6218F"/>
    <w:rsid w:val="00F64D33"/>
    <w:rsid w:val="00F7556C"/>
    <w:rsid w:val="00F84BE6"/>
    <w:rsid w:val="00F850F8"/>
    <w:rsid w:val="00F8639B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0867"/>
    <w:rsid w:val="00FB4E8D"/>
    <w:rsid w:val="00FB639E"/>
    <w:rsid w:val="00FB6806"/>
    <w:rsid w:val="00FB6D95"/>
    <w:rsid w:val="00FB735A"/>
    <w:rsid w:val="00FC5DB9"/>
    <w:rsid w:val="00FC5EB5"/>
    <w:rsid w:val="00FD7504"/>
    <w:rsid w:val="00FE1C65"/>
    <w:rsid w:val="00FE201E"/>
    <w:rsid w:val="00FE2573"/>
    <w:rsid w:val="00FE457E"/>
    <w:rsid w:val="00FE4AF1"/>
    <w:rsid w:val="00FE55B8"/>
    <w:rsid w:val="00FE67D2"/>
    <w:rsid w:val="00FE7203"/>
    <w:rsid w:val="00FF0E70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355D-5F74-404E-9A52-C7F53C7E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17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200</cp:revision>
  <cp:lastPrinted>2014-01-16T03:27:00Z</cp:lastPrinted>
  <dcterms:created xsi:type="dcterms:W3CDTF">2012-02-13T06:10:00Z</dcterms:created>
  <dcterms:modified xsi:type="dcterms:W3CDTF">2014-01-16T03:30:00Z</dcterms:modified>
</cp:coreProperties>
</file>