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212E1E" w:rsidRDefault="00212E1E" w:rsidP="00160040">
      <w:pPr>
        <w:jc w:val="center"/>
        <w:rPr>
          <w:b/>
        </w:rPr>
      </w:pPr>
    </w:p>
    <w:p w:rsidR="00212E1E" w:rsidRDefault="00FE66ED" w:rsidP="00160040">
      <w:pPr>
        <w:jc w:val="center"/>
        <w:rPr>
          <w:b/>
        </w:rPr>
      </w:pPr>
      <w:r>
        <w:rPr>
          <w:b/>
        </w:rPr>
        <w:t>проект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59232B">
        <w:t xml:space="preserve">_________                          </w:t>
      </w:r>
      <w:r>
        <w:t>с. Ровное                                          №</w:t>
      </w:r>
      <w:r w:rsidR="0059232B">
        <w:t>____</w:t>
      </w:r>
      <w:r w:rsidR="0051258D">
        <w:t>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160040" w:rsidP="00160040">
      <w:pPr>
        <w:contextualSpacing/>
        <w:jc w:val="both"/>
        <w:rPr>
          <w:b/>
        </w:rPr>
      </w:pPr>
      <w:r w:rsidRPr="00D13430">
        <w:rPr>
          <w:b/>
        </w:rPr>
        <w:t>Об утверждении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 w:rsidR="0059232B">
        <w:rPr>
          <w:b/>
        </w:rPr>
        <w:t>служащих Ровненского сельсовета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F70C9C" w:rsidP="00675C29">
      <w:pPr>
        <w:widowControl w:val="0"/>
        <w:adjustRightInd w:val="0"/>
        <w:ind w:firstLine="540"/>
        <w:jc w:val="both"/>
      </w:pPr>
      <w:r>
        <w:t xml:space="preserve">В соответствии </w:t>
      </w:r>
      <w:r w:rsidRPr="00C0704F"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675C29">
        <w:t>», п</w:t>
      </w:r>
      <w:r w:rsidR="00675C29" w:rsidRPr="00675C29">
        <w:t>остановление</w:t>
      </w:r>
      <w:r w:rsidR="00675C29">
        <w:t>м</w:t>
      </w:r>
      <w:r w:rsidR="00675C29" w:rsidRPr="00675C29">
        <w:t xml:space="preserve"> Правительства РФ от 18.09.2006 </w:t>
      </w:r>
      <w:r w:rsidR="00675C29">
        <w:t>№</w:t>
      </w:r>
      <w:r w:rsidR="00675C29" w:rsidRPr="00675C29">
        <w:t xml:space="preserve">573 </w:t>
      </w:r>
      <w:hyperlink r:id="rId7" w:history="1">
        <w:r w:rsidR="00675C29" w:rsidRPr="00675C29">
          <w:rPr>
            <w:rStyle w:val="ac"/>
            <w:color w:val="auto"/>
          </w:rPr>
          <w:br/>
        </w:r>
        <w:r w:rsidR="00675C29">
          <w:rPr>
            <w:rStyle w:val="ac"/>
            <w:color w:val="auto"/>
            <w:u w:val="none"/>
          </w:rPr>
          <w:t>«</w:t>
        </w:r>
        <w:r w:rsidR="00675C29" w:rsidRPr="00675C29">
          <w:rPr>
            <w:rStyle w:val="ac"/>
            <w:color w:val="auto"/>
            <w:u w:val="none"/>
          </w:rPr>
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</w:r>
        <w:r w:rsidR="00675C29">
          <w:rPr>
            <w:rStyle w:val="ac"/>
            <w:color w:val="auto"/>
            <w:u w:val="none"/>
          </w:rPr>
          <w:t xml:space="preserve">», </w:t>
        </w:r>
      </w:hyperlink>
      <w:r w:rsidRPr="00714588">
        <w:t>Законом Красноярского края от 27.12.2005г. №17-4356 «О предельных нормативах размеров оплаты труда муниципальных служащих»</w:t>
      </w:r>
      <w:r>
        <w:t>,</w:t>
      </w:r>
      <w:r w:rsidR="00160040">
        <w:t xml:space="preserve"> </w:t>
      </w:r>
      <w:r>
        <w:t xml:space="preserve"> </w:t>
      </w:r>
      <w:r w:rsidR="00160040">
        <w:t xml:space="preserve">руководствуясь  </w:t>
      </w:r>
      <w:r w:rsidR="0075416A">
        <w:t xml:space="preserve">ст.7 Решения Ровненского сельского Совета  депутатов от 27.12.2012г. № 39-91р «О бюджете Ровненского сельсовета на 2013 год и плановый период 2014-2015 годов», </w:t>
      </w:r>
      <w:r w:rsidR="00160040">
        <w:t xml:space="preserve">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160040" w:rsidRDefault="0059232B" w:rsidP="0059232B">
      <w:pPr>
        <w:pStyle w:val="ab"/>
        <w:numPr>
          <w:ilvl w:val="0"/>
          <w:numId w:val="2"/>
        </w:numPr>
        <w:ind w:left="0" w:firstLine="567"/>
        <w:jc w:val="both"/>
      </w:pPr>
      <w:r>
        <w:t>У</w:t>
      </w:r>
      <w:r w:rsidR="00160040" w:rsidRPr="00946D96">
        <w:t>твер</w:t>
      </w:r>
      <w:r>
        <w:t>дить</w:t>
      </w:r>
      <w:r w:rsidR="00160040" w:rsidRPr="00946D96">
        <w:t xml:space="preserve"> Положени</w:t>
      </w:r>
      <w:r>
        <w:t>е</w:t>
      </w:r>
      <w:r w:rsidR="00160040" w:rsidRPr="00946D96">
        <w:t xml:space="preserve"> об оплате труда муниципальных служащих Ровненского сельсовета</w:t>
      </w:r>
      <w:r w:rsidR="00160040">
        <w:t xml:space="preserve"> </w:t>
      </w:r>
      <w:r>
        <w:t>согласно приложению.</w:t>
      </w:r>
    </w:p>
    <w:p w:rsidR="0059232B" w:rsidRDefault="0059232B" w:rsidP="0059232B">
      <w:pPr>
        <w:jc w:val="both"/>
      </w:pPr>
      <w:r>
        <w:t xml:space="preserve">          2. Отменить:</w:t>
      </w:r>
      <w:r w:rsidRPr="007702B2">
        <w:t xml:space="preserve"> </w:t>
      </w:r>
    </w:p>
    <w:p w:rsidR="00857D26" w:rsidRDefault="00857D26" w:rsidP="00857D26">
      <w:pPr>
        <w:jc w:val="both"/>
      </w:pPr>
      <w:r>
        <w:t xml:space="preserve">         </w:t>
      </w:r>
      <w:r w:rsidR="0059232B">
        <w:t xml:space="preserve">2.1. </w:t>
      </w:r>
      <w:r>
        <w:t xml:space="preserve">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59232B" w:rsidRDefault="00857D26" w:rsidP="0059232B">
      <w:pPr>
        <w:ind w:firstLine="709"/>
        <w:jc w:val="both"/>
      </w:pPr>
      <w:r>
        <w:t xml:space="preserve">2.2. </w:t>
      </w:r>
      <w:r w:rsidR="0059232B">
        <w:t xml:space="preserve">решение Ровненского сельского Совета депутатов от </w:t>
      </w:r>
      <w:r w:rsidR="0059232B" w:rsidRPr="002B4797">
        <w:rPr>
          <w:sz w:val="24"/>
          <w:szCs w:val="24"/>
        </w:rPr>
        <w:t>30.09.2010г.</w:t>
      </w:r>
      <w:r w:rsidR="0059232B">
        <w:t xml:space="preserve"> </w:t>
      </w:r>
      <w:r w:rsidR="0059232B" w:rsidRPr="002B4797">
        <w:rPr>
          <w:sz w:val="24"/>
          <w:szCs w:val="24"/>
        </w:rPr>
        <w:t>№6-17р.</w:t>
      </w:r>
      <w:r>
        <w:rPr>
          <w:sz w:val="24"/>
          <w:szCs w:val="24"/>
        </w:rPr>
        <w:t xml:space="preserve"> «</w:t>
      </w:r>
      <w:r>
        <w:t>О внесении изменений в</w:t>
      </w:r>
      <w:r w:rsidRPr="00857D26">
        <w:t xml:space="preserve"> </w:t>
      </w:r>
      <w:r>
        <w:t xml:space="preserve">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3</w:t>
      </w:r>
      <w:r w:rsidRPr="00857D26">
        <w:t xml:space="preserve">. решение Ровненского сельского Совета депутатов от </w:t>
      </w:r>
      <w:r w:rsidRPr="00857D26">
        <w:rPr>
          <w:sz w:val="24"/>
          <w:szCs w:val="24"/>
        </w:rPr>
        <w:t>20.05.2011г. №18-44р.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4</w:t>
      </w:r>
      <w:r w:rsidRPr="00857D26">
        <w:t xml:space="preserve">. решение Ровненского сельского Совета депутатов </w:t>
      </w:r>
      <w:r w:rsidRPr="00857D26">
        <w:rPr>
          <w:sz w:val="24"/>
          <w:szCs w:val="24"/>
        </w:rPr>
        <w:t>от 28.06.2012г. №31-73р.</w:t>
      </w:r>
      <w:r w:rsidR="00857D26" w:rsidRPr="00857D26">
        <w:rPr>
          <w:sz w:val="24"/>
          <w:szCs w:val="24"/>
        </w:rPr>
        <w:t xml:space="preserve"> «</w:t>
      </w:r>
      <w:r w:rsidR="00857D26" w:rsidRPr="00857D26">
        <w:t xml:space="preserve">О внесении изменений в решение Ровненского сельского Совета депутатов от 12.02.2010г. №61-143р «Об утверждении в новой редакции </w:t>
      </w:r>
      <w:r w:rsidR="00857D26" w:rsidRPr="00857D26">
        <w:lastRenderedPageBreak/>
        <w:t>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5</w:t>
      </w:r>
      <w:r w:rsidRPr="00857D26">
        <w:t xml:space="preserve">. решение Ровненского сельского Совета депутатов </w:t>
      </w:r>
      <w:r w:rsidRPr="00857D26">
        <w:rPr>
          <w:sz w:val="24"/>
          <w:szCs w:val="24"/>
        </w:rPr>
        <w:t>от 25.09.2012г. №34-82р.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;</w:t>
      </w:r>
    </w:p>
    <w:p w:rsidR="00857D26" w:rsidRPr="00857D26" w:rsidRDefault="0059232B" w:rsidP="00857D26">
      <w:pPr>
        <w:ind w:firstLine="709"/>
        <w:contextualSpacing/>
        <w:jc w:val="both"/>
      </w:pPr>
      <w:r w:rsidRPr="00857D26">
        <w:t>2.</w:t>
      </w:r>
      <w:r w:rsidR="00857D26" w:rsidRPr="00857D26">
        <w:t>6</w:t>
      </w:r>
      <w:r w:rsidRPr="00857D26">
        <w:t xml:space="preserve">. решение Ровненского сельского Совета депутатов от </w:t>
      </w:r>
      <w:r w:rsidRPr="00857D26">
        <w:rPr>
          <w:sz w:val="24"/>
          <w:szCs w:val="24"/>
        </w:rPr>
        <w:t>30.09.2013г. №49-114р.</w:t>
      </w:r>
      <w:r w:rsidR="00857D26"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857D26">
        <w:t>.</w:t>
      </w:r>
    </w:p>
    <w:p w:rsidR="0059232B" w:rsidRDefault="0075416A" w:rsidP="0075416A">
      <w:pPr>
        <w:jc w:val="both"/>
      </w:pPr>
      <w:r>
        <w:t xml:space="preserve">        3. Привести  штатное расписание в соответствии с настоящим решением.</w:t>
      </w:r>
    </w:p>
    <w:p w:rsidR="0059232B" w:rsidRPr="007702B2" w:rsidRDefault="0059232B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сельсовета Е.Н Никулину.</w:t>
      </w:r>
    </w:p>
    <w:p w:rsidR="0059232B" w:rsidRDefault="0059232B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59232B" w:rsidRDefault="0059232B" w:rsidP="0059232B">
      <w:pPr>
        <w:jc w:val="both"/>
      </w:pPr>
    </w:p>
    <w:p w:rsidR="0059232B" w:rsidRDefault="0059232B" w:rsidP="0059232B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380C34" w:rsidTr="0059232B">
        <w:tc>
          <w:tcPr>
            <w:tcW w:w="4781" w:type="dxa"/>
            <w:hideMark/>
          </w:tcPr>
          <w:p w:rsidR="0059232B" w:rsidRDefault="0059232B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789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Ровненского 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23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5923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РОВНЕНСКОГО СЕЛЬСОВЕТА</w:t>
      </w:r>
    </w:p>
    <w:p w:rsidR="00757CD9" w:rsidRPr="00596355" w:rsidRDefault="00757CD9" w:rsidP="00757CD9"/>
    <w:p w:rsidR="00757CD9" w:rsidRDefault="00757CD9" w:rsidP="00757CD9">
      <w:pPr>
        <w:pStyle w:val="1"/>
      </w:pPr>
      <w:r>
        <w:t>1. Общие положения</w:t>
      </w:r>
    </w:p>
    <w:p w:rsidR="00757CD9" w:rsidRDefault="00757CD9" w:rsidP="00757CD9">
      <w:pPr>
        <w:ind w:firstLine="709"/>
        <w:jc w:val="both"/>
      </w:pPr>
      <w:r>
        <w:rPr>
          <w:b/>
          <w:bCs/>
        </w:rPr>
        <w:t> </w:t>
      </w:r>
      <w:r w:rsidRPr="0034610E">
        <w:t>1.</w:t>
      </w:r>
      <w:r>
        <w:rPr>
          <w:b/>
          <w:bCs/>
        </w:rPr>
        <w:t xml:space="preserve"> </w:t>
      </w:r>
      <w:r>
        <w:t>Настоящее Положение устанавливает размеры и условия оплаты труда муниципальных служащих  Ровненского сельсовета</w:t>
      </w:r>
      <w:r w:rsidRPr="003C7367">
        <w:t>.</w:t>
      </w:r>
    </w:p>
    <w:p w:rsidR="00757CD9" w:rsidRDefault="00757CD9" w:rsidP="00757CD9">
      <w:pPr>
        <w:ind w:firstLine="709"/>
        <w:jc w:val="both"/>
      </w:pPr>
      <w:r>
        <w:t>2. Оплата труда муниципальных служащих Ровненского сельсовета  является расходным обязательством  Ровненского сельсовета.</w:t>
      </w:r>
    </w:p>
    <w:p w:rsidR="00757CD9" w:rsidRDefault="00757CD9" w:rsidP="00757CD9">
      <w:pPr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2. Система оплаты труда муниципальных служащих</w:t>
      </w:r>
    </w:p>
    <w:p w:rsidR="00757CD9" w:rsidRPr="003C7367" w:rsidRDefault="00757CD9" w:rsidP="00757CD9">
      <w:pPr>
        <w:ind w:firstLine="720"/>
        <w:jc w:val="both"/>
      </w:pPr>
      <w:r w:rsidRPr="003C7367">
        <w:t>1. </w:t>
      </w:r>
      <w:r>
        <w:t>Система</w:t>
      </w:r>
      <w:r w:rsidRPr="003C7367">
        <w:t xml:space="preserve"> оплаты труда муниципальных служащих состо</w:t>
      </w:r>
      <w:r>
        <w:t>и</w:t>
      </w:r>
      <w:r w:rsidRPr="003C7367">
        <w:t xml:space="preserve">т из составных частей денежного содержания. </w:t>
      </w:r>
    </w:p>
    <w:p w:rsidR="00757CD9" w:rsidRDefault="00757CD9" w:rsidP="00757CD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состав денежного содержания для целей настоящего Положения включаются: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а) должностной оклад;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 xml:space="preserve">б) ежемесячная надбавка </w:t>
      </w:r>
      <w:r w:rsidRPr="00275E19">
        <w:t>за классный чин</w:t>
      </w:r>
      <w:r>
        <w:t>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в) ежемесячная надбавка за особые условия муниципальной службы;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г) ежемесячная надбавка за выслугу лет;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д) ежемесячное денежное поощрение;</w:t>
      </w:r>
    </w:p>
    <w:p w:rsidR="00757CD9" w:rsidRDefault="00757CD9" w:rsidP="00757CD9">
      <w:pPr>
        <w:pStyle w:val="a3"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57CD9" w:rsidRDefault="00757CD9" w:rsidP="00757CD9">
      <w:pPr>
        <w:pStyle w:val="2"/>
        <w:tabs>
          <w:tab w:val="left" w:pos="708"/>
        </w:tabs>
        <w:spacing w:before="0" w:after="0"/>
        <w:ind w:firstLine="720"/>
      </w:pPr>
      <w:r>
        <w:t>ж) премии;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з) единовременная выплата при предоставлении ежегодного оплачиваемого отпуска;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и) материальная помощь.</w:t>
      </w:r>
    </w:p>
    <w:p w:rsidR="00757CD9" w:rsidRDefault="00757CD9" w:rsidP="00757CD9">
      <w:pPr>
        <w:pStyle w:val="2"/>
        <w:spacing w:before="0" w:after="0"/>
      </w:pPr>
      <w:r w:rsidRPr="003C7367">
        <w:t>3. На денежное содержание начисляются районный коэффициент, процентная надбавка к заработной плате за стаж работы в местностях</w:t>
      </w:r>
      <w:r>
        <w:t xml:space="preserve"> Красноярского </w:t>
      </w:r>
      <w:r w:rsidRPr="003C7367">
        <w:t>края с особыми климатическими условиями</w:t>
      </w:r>
      <w:r>
        <w:t>, размер которых не может превышать размер, установленный федеральными  и краевыми нормативными правовыми актами.</w:t>
      </w:r>
    </w:p>
    <w:p w:rsidR="00757CD9" w:rsidRPr="005A185F" w:rsidRDefault="00757CD9" w:rsidP="00757CD9">
      <w:pPr>
        <w:pStyle w:val="a5"/>
        <w:spacing w:before="0" w:after="0"/>
        <w:rPr>
          <w:u w:val="single"/>
        </w:rPr>
      </w:pPr>
      <w:r w:rsidRPr="005A185F">
        <w:rPr>
          <w:u w:val="single"/>
        </w:rPr>
        <w:t xml:space="preserve">3. Должностные оклады </w:t>
      </w:r>
    </w:p>
    <w:p w:rsidR="00A46B34" w:rsidRDefault="00A46B34" w:rsidP="00A46B34">
      <w:pPr>
        <w:ind w:firstLine="708"/>
        <w:jc w:val="both"/>
      </w:pPr>
      <w:r>
        <w:t xml:space="preserve">1. Размеры должностных окладов муниципальных </w:t>
      </w:r>
      <w:r w:rsidRPr="003C7367">
        <w:t>служащ</w:t>
      </w:r>
      <w:r>
        <w:t>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70390B" w:rsidRPr="0013666C" w:rsidTr="0070390B">
        <w:trPr>
          <w:trHeight w:val="274"/>
        </w:trPr>
        <w:tc>
          <w:tcPr>
            <w:tcW w:w="6319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F70C9C" w:rsidRPr="009B69CB" w:rsidRDefault="006D38D6" w:rsidP="0040000B">
            <w:pPr>
              <w:jc w:val="center"/>
            </w:pPr>
            <w:r>
              <w:t>3066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2706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2163</w:t>
            </w:r>
          </w:p>
        </w:tc>
      </w:tr>
    </w:tbl>
    <w:p w:rsidR="0059232B" w:rsidRDefault="0059232B" w:rsidP="00757CD9">
      <w:pPr>
        <w:pStyle w:val="a5"/>
        <w:keepLines/>
        <w:spacing w:before="0" w:after="0"/>
      </w:pPr>
    </w:p>
    <w:p w:rsidR="0059232B" w:rsidRDefault="0059232B" w:rsidP="00757CD9">
      <w:pPr>
        <w:pStyle w:val="a5"/>
        <w:keepLines/>
        <w:spacing w:before="0" w:after="0"/>
      </w:pPr>
    </w:p>
    <w:p w:rsidR="00757CD9" w:rsidRDefault="00757CD9" w:rsidP="00757CD9">
      <w:pPr>
        <w:pStyle w:val="a5"/>
        <w:keepLines/>
        <w:spacing w:before="0" w:after="0"/>
      </w:pPr>
      <w:r>
        <w:lastRenderedPageBreak/>
        <w:t>4. Надбавка за классный чин</w:t>
      </w:r>
    </w:p>
    <w:p w:rsidR="00757CD9" w:rsidRDefault="00757CD9" w:rsidP="00757CD9">
      <w:pPr>
        <w:keepLines/>
        <w:numPr>
          <w:ilvl w:val="0"/>
          <w:numId w:val="1"/>
        </w:numPr>
        <w:autoSpaceDE/>
        <w:autoSpaceDN/>
        <w:jc w:val="both"/>
      </w:pPr>
      <w:r>
        <w:t xml:space="preserve">Размер ежемесячной надбавки за классный чин к должностным окладам </w:t>
      </w:r>
      <w:r w:rsidRPr="005032C2">
        <w:t>составляют:</w:t>
      </w:r>
    </w:p>
    <w:p w:rsidR="00757CD9" w:rsidRDefault="00757CD9" w:rsidP="00757CD9">
      <w:pPr>
        <w:keepLines/>
        <w:ind w:firstLine="708"/>
        <w:jc w:val="both"/>
      </w:pPr>
      <w:r>
        <w:t>а) за классный чин 1-го класса –35 процентов;</w:t>
      </w:r>
    </w:p>
    <w:p w:rsidR="00757CD9" w:rsidRDefault="00757CD9" w:rsidP="00757CD9">
      <w:pPr>
        <w:keepLines/>
        <w:ind w:firstLine="708"/>
        <w:jc w:val="both"/>
      </w:pPr>
      <w:r>
        <w:t>б) за классный чин 2-го класса –33 процента;</w:t>
      </w:r>
    </w:p>
    <w:p w:rsidR="00757CD9" w:rsidRDefault="00757CD9" w:rsidP="00757CD9">
      <w:pPr>
        <w:keepLines/>
        <w:tabs>
          <w:tab w:val="left" w:pos="180"/>
        </w:tabs>
        <w:ind w:firstLine="708"/>
        <w:jc w:val="both"/>
      </w:pPr>
      <w:r>
        <w:t>в) за классный чин 3-го класса –25 процент</w:t>
      </w:r>
      <w:r w:rsidR="00A46B34">
        <w:t>ов</w:t>
      </w:r>
      <w:r>
        <w:t>.</w:t>
      </w:r>
    </w:p>
    <w:p w:rsidR="00757CD9" w:rsidRDefault="00757CD9" w:rsidP="00757CD9">
      <w:pPr>
        <w:keepLines/>
        <w:ind w:firstLine="708"/>
        <w:jc w:val="both"/>
      </w:pPr>
      <w: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57CD9" w:rsidRDefault="00757CD9" w:rsidP="00757CD9">
      <w:pPr>
        <w:keepLines/>
        <w:ind w:firstLine="708"/>
        <w:jc w:val="both"/>
      </w:pPr>
    </w:p>
    <w:p w:rsidR="00757CD9" w:rsidRDefault="00757CD9" w:rsidP="00757CD9">
      <w:pPr>
        <w:pStyle w:val="a5"/>
        <w:spacing w:before="0" w:after="0"/>
      </w:pPr>
      <w:r>
        <w:t>5. Надбавка за особые условия муниципальной службы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CD7023">
        <w:t xml:space="preserve">2. </w:t>
      </w:r>
      <w:r w:rsidRPr="00145A81">
        <w:t xml:space="preserve">Размер ежемесячной надбавки за особые условия муниципальной службы устанавливается  в </w:t>
      </w:r>
      <w:r>
        <w:t>следующем размере: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>
        <w:t xml:space="preserve"> </w:t>
      </w:r>
    </w:p>
    <w:tbl>
      <w:tblPr>
        <w:tblStyle w:val="a6"/>
        <w:tblW w:w="0" w:type="auto"/>
        <w:tblLook w:val="01E0"/>
      </w:tblPr>
      <w:tblGrid>
        <w:gridCol w:w="4767"/>
        <w:gridCol w:w="4803"/>
      </w:tblGrid>
      <w:tr w:rsidR="00757CD9" w:rsidTr="00E44FC6"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Группа должности</w:t>
            </w:r>
          </w:p>
        </w:tc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Размер надбавки  (в % от должностного оклада)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Высшая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 xml:space="preserve">                          60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Главная и ведущая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ab/>
              <w:t>50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Старшая и младшая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 xml:space="preserve">                          30</w:t>
            </w:r>
          </w:p>
        </w:tc>
      </w:tr>
    </w:tbl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3. </w:t>
      </w:r>
      <w:r w:rsidRPr="00BC1454">
        <w:t>Установленные</w:t>
      </w:r>
      <w:r>
        <w:t xml:space="preserve">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6. Надбавка за выслугу лет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Размер ежемесячной надбавки за выслугу лет на муниципальной службе к должностному окладу </w:t>
      </w:r>
      <w:r w:rsidRPr="003C7367">
        <w:t>составляют</w:t>
      </w:r>
      <w:r>
        <w:t>: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а) при стаже муниципальной службы от 1 до 5 лет –10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б) при стаже муниципальной службы от 5 до 10 лет –15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в) при стаже муниципальной службы от 10 до 15 лет –20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г) при стаже муниципальной службы свыше 15 лет –30 процентов.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7. Денежное поощрение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ежемесячно выплачивается  денежное поощрение.</w:t>
      </w:r>
    </w:p>
    <w:p w:rsidR="00757CD9" w:rsidRDefault="00757CD9" w:rsidP="00757CD9">
      <w:pPr>
        <w:pStyle w:val="2"/>
        <w:spacing w:before="0" w:after="0"/>
      </w:pPr>
      <w:r w:rsidRPr="00CD7023">
        <w:t>2</w:t>
      </w:r>
      <w:r w:rsidRPr="00B21FAF">
        <w:t xml:space="preserve">. Размер ежемесячного денежного поощрения </w:t>
      </w:r>
      <w:r>
        <w:t>составляет 2,1 должностного оклада по конкретной должности  муниципальной службы</w:t>
      </w:r>
    </w:p>
    <w:p w:rsidR="00757CD9" w:rsidRDefault="00757CD9" w:rsidP="00757CD9">
      <w:pPr>
        <w:pStyle w:val="2"/>
        <w:spacing w:before="0" w:after="0"/>
      </w:pPr>
      <w:r>
        <w:t>3. Размер ежемесячного денежного поощрения может быть снижен распоряжением руководителя органа местного самоуправления или непосредственно руководителя  в следующих случаях:</w:t>
      </w:r>
    </w:p>
    <w:p w:rsidR="00757CD9" w:rsidRDefault="00757CD9" w:rsidP="00757CD9">
      <w:pPr>
        <w:pStyle w:val="2"/>
        <w:spacing w:before="0" w:after="0"/>
      </w:pPr>
      <w:r>
        <w:t>за ненадлежащее выполнение муниципальным служащим своих должностных обязанностей;</w:t>
      </w:r>
    </w:p>
    <w:p w:rsidR="00757CD9" w:rsidRDefault="00757CD9" w:rsidP="00757CD9">
      <w:pPr>
        <w:pStyle w:val="2"/>
        <w:spacing w:before="0" w:after="0"/>
      </w:pPr>
      <w:r>
        <w:t>за не подготовку документов в установленные сроки;</w:t>
      </w:r>
    </w:p>
    <w:p w:rsidR="00757CD9" w:rsidRDefault="00757CD9" w:rsidP="00757CD9">
      <w:pPr>
        <w:pStyle w:val="2"/>
        <w:spacing w:before="0" w:after="0"/>
      </w:pPr>
      <w:r>
        <w:t>за нарушение правил внутреннего трудового распорядка;</w:t>
      </w:r>
    </w:p>
    <w:p w:rsidR="00757CD9" w:rsidRDefault="00757CD9" w:rsidP="00757CD9">
      <w:pPr>
        <w:pStyle w:val="2"/>
        <w:spacing w:before="0" w:after="0"/>
      </w:pPr>
      <w:r>
        <w:lastRenderedPageBreak/>
        <w:t>за нарушение служебной этики;</w:t>
      </w:r>
    </w:p>
    <w:p w:rsidR="00757CD9" w:rsidRDefault="00757CD9" w:rsidP="00757CD9">
      <w:pPr>
        <w:pStyle w:val="2"/>
        <w:spacing w:before="0" w:after="0"/>
      </w:pPr>
      <w:r>
        <w:t>за неисполнение распоряжений  руководителя органа местного самоуправления  или непосредственного руководителя;</w:t>
      </w:r>
    </w:p>
    <w:p w:rsidR="00757CD9" w:rsidRDefault="00757CD9" w:rsidP="00757CD9">
      <w:pPr>
        <w:pStyle w:val="2"/>
        <w:spacing w:before="0" w:after="0"/>
      </w:pPr>
      <w:r>
        <w:t>за несвоевременность или некорректность подготовленных отчетных данных;</w:t>
      </w:r>
    </w:p>
    <w:p w:rsidR="00757CD9" w:rsidRDefault="00757CD9" w:rsidP="00757CD9">
      <w:pPr>
        <w:pStyle w:val="2"/>
        <w:spacing w:before="0" w:after="0"/>
      </w:pPr>
      <w:r>
        <w:t>в случае наложения на муниципального служащего дисциплинарных взысканий;</w:t>
      </w:r>
    </w:p>
    <w:p w:rsidR="00757CD9" w:rsidRDefault="00757CD9" w:rsidP="00757CD9">
      <w:pPr>
        <w:pStyle w:val="2"/>
        <w:spacing w:before="0" w:after="0"/>
      </w:pPr>
      <w:r>
        <w:t>на период прохождения испытательного срока.</w:t>
      </w:r>
    </w:p>
    <w:p w:rsidR="00757CD9" w:rsidRDefault="00757CD9" w:rsidP="00757CD9">
      <w:pPr>
        <w:pStyle w:val="2"/>
        <w:spacing w:before="0" w:after="0"/>
      </w:pPr>
      <w: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757CD9" w:rsidRDefault="00757CD9" w:rsidP="00757CD9">
      <w:pPr>
        <w:pStyle w:val="2"/>
        <w:spacing w:before="0" w:after="0"/>
      </w:pPr>
    </w:p>
    <w:p w:rsidR="00757CD9" w:rsidRPr="00675C29" w:rsidRDefault="00757CD9" w:rsidP="00757CD9">
      <w:pPr>
        <w:pStyle w:val="2"/>
        <w:spacing w:before="0" w:after="0"/>
        <w:rPr>
          <w:b/>
          <w:bCs/>
          <w:u w:val="single"/>
        </w:rPr>
      </w:pPr>
      <w:r w:rsidRPr="00675C29">
        <w:rPr>
          <w:b/>
          <w:bCs/>
          <w:u w:val="single"/>
        </w:rPr>
        <w:t>8. Ежемесячная процентная надбавка за работу со сведениями, составляющими государственную тайну</w:t>
      </w:r>
    </w:p>
    <w:p w:rsidR="00FE2F46" w:rsidRDefault="00757CD9" w:rsidP="00FE2F46">
      <w:pPr>
        <w:pStyle w:val="2"/>
        <w:spacing w:before="0" w:after="0"/>
        <w:rPr>
          <w:rFonts w:eastAsiaTheme="minorHAnsi"/>
          <w:lang w:eastAsia="en-US"/>
        </w:rPr>
      </w:pPr>
      <w:r w:rsidRPr="00534238">
        <w:t>1.</w:t>
      </w:r>
      <w:r>
        <w:t xml:space="preserve"> Выплата ежемесячной процентной надбавки за работу со сведениями, составляющими государственную тайну, осуществляется в пределах </w:t>
      </w:r>
      <w:r w:rsidR="00FE2F46">
        <w:rPr>
          <w:rFonts w:eastAsiaTheme="minorHAnsi"/>
          <w:lang w:eastAsia="en-US"/>
        </w:rPr>
        <w:t>утвержденного в установленном порядке фонда оплаты труда.</w:t>
      </w:r>
      <w:r w:rsidR="00FE2F46">
        <w:t xml:space="preserve"> </w:t>
      </w:r>
    </w:p>
    <w:p w:rsidR="00757CD9" w:rsidRDefault="00757CD9" w:rsidP="00757CD9">
      <w:pPr>
        <w:pStyle w:val="2"/>
        <w:spacing w:before="0" w:after="0"/>
      </w:pPr>
      <w: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«особой важности» - </w:t>
      </w:r>
      <w:r w:rsidR="00E212A3">
        <w:t>от 50 до 75</w:t>
      </w:r>
      <w:r>
        <w:t xml:space="preserve"> процентов;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«совершенно секретно» - </w:t>
      </w:r>
      <w:r w:rsidR="00E212A3">
        <w:t>от 30 до 5</w:t>
      </w:r>
      <w:r>
        <w:t>0 процентов;</w:t>
      </w:r>
    </w:p>
    <w:p w:rsidR="008110ED" w:rsidRDefault="00757CD9" w:rsidP="00675C29">
      <w:pPr>
        <w:pStyle w:val="2"/>
        <w:spacing w:before="0" w:after="0"/>
      </w:pPr>
      <w:r>
        <w:t>за  работу со сведениями, имеющими степень секретности «секретно»</w:t>
      </w:r>
      <w:r w:rsidR="008110ED">
        <w:t xml:space="preserve"> при  оформлении допуска с проведением проверочных мероприятий </w:t>
      </w:r>
      <w:r>
        <w:t xml:space="preserve"> - </w:t>
      </w:r>
      <w:r w:rsidR="008110ED">
        <w:t xml:space="preserve"> от </w:t>
      </w:r>
      <w:r w:rsidR="00675C29">
        <w:t xml:space="preserve">        </w:t>
      </w:r>
      <w:r>
        <w:t>10</w:t>
      </w:r>
      <w:r w:rsidR="00675C29">
        <w:t xml:space="preserve"> до 15 процентов, </w:t>
      </w:r>
      <w:r w:rsidR="008110ED">
        <w:t>без проведения  проверочных мероприятий-  от 5 до 10 процентов</w:t>
      </w:r>
      <w:r w:rsidR="00675C29">
        <w:t>.</w:t>
      </w:r>
      <w:r w:rsidR="008110ED">
        <w:t xml:space="preserve"> </w:t>
      </w:r>
    </w:p>
    <w:p w:rsidR="00757CD9" w:rsidRDefault="00757CD9" w:rsidP="00757CD9">
      <w:pPr>
        <w:pStyle w:val="2"/>
        <w:spacing w:before="0" w:after="0"/>
      </w:pPr>
      <w: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57CD9" w:rsidRDefault="00757CD9" w:rsidP="00757CD9">
      <w:pPr>
        <w:pStyle w:val="2"/>
        <w:spacing w:before="0" w:after="0"/>
      </w:pPr>
      <w:r>
        <w:t xml:space="preserve">при стаже  от 1 до 5 лет – </w:t>
      </w:r>
      <w:r w:rsidR="00055B04">
        <w:t>10</w:t>
      </w:r>
      <w:r>
        <w:t xml:space="preserve"> процентов к должностному окладу;</w:t>
      </w:r>
    </w:p>
    <w:p w:rsidR="00757CD9" w:rsidRDefault="00055B04" w:rsidP="00757CD9">
      <w:pPr>
        <w:pStyle w:val="2"/>
        <w:spacing w:before="0" w:after="0"/>
      </w:pPr>
      <w:r>
        <w:t>при стаже от 5 до 10 лет – 15</w:t>
      </w:r>
      <w:r w:rsidR="00757CD9">
        <w:t xml:space="preserve"> процентов к должностному окладу;</w:t>
      </w:r>
    </w:p>
    <w:p w:rsidR="00757CD9" w:rsidRDefault="00757CD9" w:rsidP="00757CD9">
      <w:pPr>
        <w:pStyle w:val="2"/>
        <w:spacing w:before="0" w:after="0"/>
      </w:pPr>
      <w:r>
        <w:t>при стаже от</w:t>
      </w:r>
      <w:r w:rsidR="00055B04">
        <w:t xml:space="preserve"> 10 лет и выше – 20</w:t>
      </w:r>
      <w:r>
        <w:t xml:space="preserve"> процентов к должностному окладу.</w:t>
      </w:r>
    </w:p>
    <w:p w:rsidR="00757CD9" w:rsidRDefault="00757CD9" w:rsidP="00757CD9">
      <w:pPr>
        <w:pStyle w:val="2"/>
        <w:spacing w:before="0" w:after="0"/>
      </w:pPr>
      <w: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    </w:t>
      </w:r>
    </w:p>
    <w:p w:rsidR="00757CD9" w:rsidRPr="00534238" w:rsidRDefault="00757CD9" w:rsidP="00757CD9">
      <w:pPr>
        <w:pStyle w:val="2"/>
        <w:spacing w:before="0" w:after="0"/>
      </w:pPr>
      <w:bookmarkStart w:id="0" w:name="Par0"/>
      <w:bookmarkEnd w:id="0"/>
    </w:p>
    <w:p w:rsidR="00757CD9" w:rsidRDefault="00757CD9" w:rsidP="00757C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Премирование муниципальных служащих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в пределах установленного фонда оплаты труда выплачиваются следующие виды премий: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за выполнение заданий особой важности и сложности;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lastRenderedPageBreak/>
        <w:t>за долголетнюю и плодотворную работу, в связи с юбилейной датой, присвоением почетного звания, награждением правительственной наградой или Почетной грамотой;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квартал;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год.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2. Премирование муниципальных служащих производиться в соответствии с Положением о премировании,</w:t>
      </w:r>
      <w:r w:rsidRPr="00B915C5">
        <w:t xml:space="preserve"> </w:t>
      </w:r>
      <w:r>
        <w:t>утверждаемым</w:t>
      </w:r>
      <w:r w:rsidRPr="00917622">
        <w:t xml:space="preserve"> решением  Ровненского сельского Совета депутатов</w:t>
      </w:r>
      <w:r>
        <w:t xml:space="preserve">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10. Единовременная выплата при предоставлении ежегодного оплачиваемого отпуска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 w:rsidRPr="00011145">
        <w:rPr>
          <w:b w:val="0"/>
          <w:bCs w:val="0"/>
        </w:rPr>
        <w:t>1.Размер единовременной выплаты, осуществляемой один раз в год при предоставлении муниципальным служащим ежегодного оплачиваемого отпуска, составляет 3,5 должностного оклада.</w:t>
      </w:r>
    </w:p>
    <w:p w:rsidR="00757CD9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2467B3">
        <w:t xml:space="preserve">2. </w:t>
      </w:r>
      <w:r>
        <w:t>Единовременная</w:t>
      </w:r>
      <w:r w:rsidRPr="002467B3">
        <w:t xml:space="preserve"> выплат</w:t>
      </w:r>
      <w:r>
        <w:t>а производиться  в соответствии с Положением о единовременной выплате, утверждаем</w:t>
      </w:r>
      <w:r w:rsidRPr="00917622">
        <w:t>ым решением  Ровненского сельского Совета депутатов.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</w:p>
    <w:p w:rsidR="00757CD9" w:rsidRPr="002467B3" w:rsidRDefault="00757CD9" w:rsidP="00757CD9">
      <w:pPr>
        <w:pStyle w:val="2"/>
        <w:spacing w:before="0" w:after="0"/>
        <w:rPr>
          <w:b/>
          <w:bCs/>
        </w:rPr>
      </w:pPr>
      <w:r w:rsidRPr="002467B3">
        <w:rPr>
          <w:b/>
          <w:bCs/>
        </w:rPr>
        <w:t xml:space="preserve"> 1</w:t>
      </w:r>
      <w:r>
        <w:rPr>
          <w:b/>
          <w:bCs/>
        </w:rPr>
        <w:t>1</w:t>
      </w:r>
      <w:r w:rsidRPr="002467B3">
        <w:rPr>
          <w:b/>
          <w:bCs/>
        </w:rPr>
        <w:t xml:space="preserve">. </w:t>
      </w:r>
      <w:r>
        <w:rPr>
          <w:b/>
          <w:bCs/>
        </w:rPr>
        <w:t>М</w:t>
      </w:r>
      <w:r w:rsidRPr="002467B3">
        <w:rPr>
          <w:b/>
          <w:bCs/>
        </w:rPr>
        <w:t>атериальн</w:t>
      </w:r>
      <w:r>
        <w:rPr>
          <w:b/>
          <w:bCs/>
        </w:rPr>
        <w:t>ая</w:t>
      </w:r>
      <w:r w:rsidRPr="002467B3">
        <w:rPr>
          <w:b/>
          <w:bCs/>
        </w:rPr>
        <w:t xml:space="preserve"> помощ</w:t>
      </w:r>
      <w:r>
        <w:rPr>
          <w:b/>
          <w:bCs/>
        </w:rPr>
        <w:t>ь</w:t>
      </w:r>
    </w:p>
    <w:p w:rsidR="00757CD9" w:rsidRDefault="00757CD9" w:rsidP="00757CD9">
      <w:pPr>
        <w:ind w:firstLine="720"/>
        <w:jc w:val="both"/>
      </w:pPr>
      <w:r>
        <w:t>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757CD9" w:rsidRDefault="00757CD9" w:rsidP="00757CD9">
      <w:pPr>
        <w:ind w:firstLine="720"/>
        <w:jc w:val="both"/>
      </w:pPr>
      <w: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</w:t>
      </w:r>
      <w:r w:rsidRPr="003C7367">
        <w:t>(супруги) или</w:t>
      </w:r>
      <w:r>
        <w:rPr>
          <w:b/>
          <w:bCs/>
        </w:rPr>
        <w:t xml:space="preserve"> </w:t>
      </w:r>
      <w:r>
        <w:t>близких родственников.</w:t>
      </w:r>
    </w:p>
    <w:p w:rsidR="00757CD9" w:rsidRDefault="00757CD9" w:rsidP="00757CD9">
      <w:pPr>
        <w:ind w:firstLine="720"/>
        <w:jc w:val="both"/>
        <w:rPr>
          <w:u w:val="single"/>
        </w:rPr>
      </w:pPr>
      <w:r>
        <w:t xml:space="preserve">3.Положение о материальной помощи утверждается </w:t>
      </w:r>
      <w:r w:rsidRPr="00917622">
        <w:t>решением  Ровненского сельского Совета депутатов.</w:t>
      </w:r>
    </w:p>
    <w:p w:rsidR="00757CD9" w:rsidRPr="00DF208E" w:rsidRDefault="00757CD9" w:rsidP="00757CD9">
      <w:pPr>
        <w:ind w:firstLine="720"/>
        <w:jc w:val="both"/>
        <w:rPr>
          <w:u w:val="single"/>
        </w:rPr>
      </w:pPr>
    </w:p>
    <w:p w:rsidR="00757CD9" w:rsidRDefault="00757CD9" w:rsidP="00757CD9">
      <w:pPr>
        <w:pStyle w:val="2"/>
        <w:spacing w:before="0" w:after="0"/>
        <w:ind w:firstLine="720"/>
        <w:rPr>
          <w:b/>
          <w:bCs/>
        </w:rPr>
      </w:pPr>
      <w:r>
        <w:rPr>
          <w:b/>
          <w:bCs/>
        </w:rPr>
        <w:t>12. Индексация размеров оплаты труда</w:t>
      </w:r>
    </w:p>
    <w:p w:rsidR="0059232B" w:rsidRDefault="0059232B" w:rsidP="0059232B">
      <w:pPr>
        <w:adjustRightInd w:val="0"/>
        <w:ind w:firstLine="540"/>
        <w:jc w:val="both"/>
        <w:rPr>
          <w:bCs/>
        </w:rPr>
      </w:pPr>
      <w:r>
        <w:rPr>
          <w:bCs/>
        </w:rPr>
        <w:t>Р</w:t>
      </w:r>
      <w:r w:rsidRPr="00BF5D73">
        <w:rPr>
          <w:bCs/>
        </w:rPr>
        <w:t>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с внесением соответствующих изм</w:t>
      </w:r>
      <w:r>
        <w:rPr>
          <w:bCs/>
        </w:rPr>
        <w:t>енений в настоящее Положение</w:t>
      </w:r>
      <w:r w:rsidRPr="00BF5D73">
        <w:rPr>
          <w:bCs/>
        </w:rPr>
        <w:t>.</w:t>
      </w:r>
    </w:p>
    <w:p w:rsidR="0059232B" w:rsidRDefault="0059232B" w:rsidP="00757CD9">
      <w:pPr>
        <w:pStyle w:val="a5"/>
        <w:spacing w:before="0" w:after="0"/>
      </w:pPr>
    </w:p>
    <w:p w:rsidR="00757CD9" w:rsidRDefault="00757CD9" w:rsidP="00757CD9">
      <w:pPr>
        <w:pStyle w:val="a5"/>
        <w:spacing w:before="0" w:after="0"/>
      </w:pPr>
      <w:r>
        <w:t>13. Переходные положения</w:t>
      </w:r>
    </w:p>
    <w:p w:rsidR="00757CD9" w:rsidRDefault="00757CD9" w:rsidP="00757CD9">
      <w:pPr>
        <w:pStyle w:val="2"/>
        <w:spacing w:before="0" w:after="0"/>
      </w:pPr>
      <w:r w:rsidRPr="003C7367">
        <w:t xml:space="preserve">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757CD9" w:rsidRPr="003C7367" w:rsidRDefault="00757CD9" w:rsidP="00757CD9">
      <w:pPr>
        <w:pStyle w:val="2"/>
        <w:spacing w:before="0" w:after="0"/>
      </w:pPr>
    </w:p>
    <w:p w:rsidR="00757CD9" w:rsidRDefault="00757CD9" w:rsidP="00757CD9">
      <w:pPr>
        <w:pStyle w:val="2"/>
        <w:spacing w:before="0" w:after="0"/>
        <w:rPr>
          <w:b/>
          <w:bCs/>
        </w:rPr>
      </w:pPr>
      <w:r>
        <w:rPr>
          <w:b/>
          <w:bCs/>
        </w:rPr>
        <w:t>14. Вступление настоящего Положения в силу</w:t>
      </w:r>
    </w:p>
    <w:p w:rsidR="00757CD9" w:rsidRPr="00917622" w:rsidRDefault="00757CD9" w:rsidP="00757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F1">
        <w:rPr>
          <w:rFonts w:ascii="Times New Roman" w:hAnsi="Times New Roman" w:cs="Times New Roman"/>
          <w:sz w:val="28"/>
          <w:szCs w:val="28"/>
        </w:rPr>
        <w:t xml:space="preserve">1. Настоящее Положение вступает в </w:t>
      </w:r>
      <w:r w:rsidRPr="00363AA2">
        <w:rPr>
          <w:rFonts w:ascii="Times New Roman" w:hAnsi="Times New Roman" w:cs="Times New Roman"/>
          <w:sz w:val="28"/>
          <w:szCs w:val="28"/>
        </w:rPr>
        <w:t xml:space="preserve">силу 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17622">
        <w:rPr>
          <w:rFonts w:ascii="Times New Roman" w:hAnsi="Times New Roman" w:cs="Times New Roman"/>
          <w:sz w:val="28"/>
          <w:szCs w:val="28"/>
        </w:rPr>
        <w:t>его  официального опубликования в газете «Ровненские новости».</w:t>
      </w:r>
    </w:p>
    <w:p w:rsidR="00757CD9" w:rsidRDefault="00757CD9" w:rsidP="00757CD9">
      <w:pPr>
        <w:pStyle w:val="2"/>
        <w:spacing w:before="0" w:after="0"/>
        <w:jc w:val="right"/>
      </w:pPr>
    </w:p>
    <w:p w:rsidR="00406445" w:rsidRDefault="00406445"/>
    <w:sectPr w:rsidR="00406445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5D" w:rsidRDefault="00557C5D" w:rsidP="00B10CE1">
      <w:r>
        <w:separator/>
      </w:r>
    </w:p>
  </w:endnote>
  <w:endnote w:type="continuationSeparator" w:id="0">
    <w:p w:rsidR="00557C5D" w:rsidRDefault="00557C5D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5D" w:rsidRDefault="00557C5D" w:rsidP="00B10CE1">
      <w:r>
        <w:separator/>
      </w:r>
    </w:p>
  </w:footnote>
  <w:footnote w:type="continuationSeparator" w:id="0">
    <w:p w:rsidR="00557C5D" w:rsidRDefault="00557C5D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2B"/>
    <w:multiLevelType w:val="hybridMultilevel"/>
    <w:tmpl w:val="1472D212"/>
    <w:lvl w:ilvl="0" w:tplc="8348E8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55B04"/>
    <w:rsid w:val="000B309B"/>
    <w:rsid w:val="000B6765"/>
    <w:rsid w:val="000C180C"/>
    <w:rsid w:val="000F10C8"/>
    <w:rsid w:val="00133447"/>
    <w:rsid w:val="00160040"/>
    <w:rsid w:val="001853D4"/>
    <w:rsid w:val="001A4EBE"/>
    <w:rsid w:val="001B7742"/>
    <w:rsid w:val="00212E1E"/>
    <w:rsid w:val="00295B17"/>
    <w:rsid w:val="002D0F1F"/>
    <w:rsid w:val="00306831"/>
    <w:rsid w:val="0031429C"/>
    <w:rsid w:val="00326481"/>
    <w:rsid w:val="00380C34"/>
    <w:rsid w:val="00383788"/>
    <w:rsid w:val="003D1DC4"/>
    <w:rsid w:val="00406445"/>
    <w:rsid w:val="00440D77"/>
    <w:rsid w:val="0051258D"/>
    <w:rsid w:val="00541437"/>
    <w:rsid w:val="00557C5D"/>
    <w:rsid w:val="0059232B"/>
    <w:rsid w:val="005A0784"/>
    <w:rsid w:val="005A185F"/>
    <w:rsid w:val="00603CA1"/>
    <w:rsid w:val="00675C29"/>
    <w:rsid w:val="006D38D6"/>
    <w:rsid w:val="0070390B"/>
    <w:rsid w:val="0075416A"/>
    <w:rsid w:val="00757CD9"/>
    <w:rsid w:val="0076472D"/>
    <w:rsid w:val="007D31F2"/>
    <w:rsid w:val="008110ED"/>
    <w:rsid w:val="008402C1"/>
    <w:rsid w:val="00856D6F"/>
    <w:rsid w:val="00857D26"/>
    <w:rsid w:val="008A70D3"/>
    <w:rsid w:val="008A71D8"/>
    <w:rsid w:val="009065E7"/>
    <w:rsid w:val="00932408"/>
    <w:rsid w:val="00954645"/>
    <w:rsid w:val="009A27F6"/>
    <w:rsid w:val="00A21380"/>
    <w:rsid w:val="00A46B34"/>
    <w:rsid w:val="00A95DDF"/>
    <w:rsid w:val="00B066D9"/>
    <w:rsid w:val="00B10CE1"/>
    <w:rsid w:val="00B44969"/>
    <w:rsid w:val="00BB70A9"/>
    <w:rsid w:val="00C82E99"/>
    <w:rsid w:val="00D13F6B"/>
    <w:rsid w:val="00D46D55"/>
    <w:rsid w:val="00D63F80"/>
    <w:rsid w:val="00D94A8E"/>
    <w:rsid w:val="00E212A3"/>
    <w:rsid w:val="00E86DCD"/>
    <w:rsid w:val="00F67C60"/>
    <w:rsid w:val="00F70C9C"/>
    <w:rsid w:val="00F86556"/>
    <w:rsid w:val="00FA4C03"/>
    <w:rsid w:val="00FA5B19"/>
    <w:rsid w:val="00FE2F46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9232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5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C08A88018A9568E6648AF0A03513CF1857D652BF9860421940BBB05CC814B85388609D927D95709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2013-09-17T11:38:00Z</cp:lastPrinted>
  <dcterms:created xsi:type="dcterms:W3CDTF">2010-10-06T11:31:00Z</dcterms:created>
  <dcterms:modified xsi:type="dcterms:W3CDTF">2015-06-15T13:07:00Z</dcterms:modified>
</cp:coreProperties>
</file>