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  БАЛАХТИНСКИЙ  РАЙОН</w:t>
      </w:r>
    </w:p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РОВНЕНСКИЙ  СЕЛЬСКИЙ  СОВЕТ  ДЕПУТАТОВ</w:t>
      </w:r>
    </w:p>
    <w:p w:rsidR="009A118F" w:rsidRPr="008477F1" w:rsidRDefault="009A118F" w:rsidP="009A11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118F" w:rsidRPr="008477F1" w:rsidRDefault="009268B8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9A118F" w:rsidRPr="008477F1" w:rsidRDefault="009A118F" w:rsidP="009A118F">
      <w:pPr>
        <w:tabs>
          <w:tab w:val="left" w:pos="26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9268B8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.       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Ровное         </w:t>
      </w:r>
      <w:r w:rsidR="00697292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268B8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9A118F" w:rsidRPr="008477F1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О передаче полномочий</w:t>
      </w:r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 xml:space="preserve">по осуществлению </w:t>
      </w:r>
      <w:proofErr w:type="gramStart"/>
      <w:r w:rsidRPr="008477F1">
        <w:rPr>
          <w:rFonts w:ascii="Arial" w:hAnsi="Arial" w:cs="Arial"/>
          <w:color w:val="000000"/>
        </w:rPr>
        <w:t>внешнего</w:t>
      </w:r>
      <w:proofErr w:type="gramEnd"/>
    </w:p>
    <w:p w:rsidR="00882CEE" w:rsidRPr="008477F1" w:rsidRDefault="00882CEE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муниципального финансового контроля</w:t>
      </w:r>
    </w:p>
    <w:p w:rsidR="009A118F" w:rsidRPr="008477F1" w:rsidRDefault="009A118F" w:rsidP="003F1DE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8477F1" w:rsidRDefault="00882CE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hAnsi="Arial" w:cs="Arial"/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967253" w:rsidRPr="008477F1">
        <w:rPr>
          <w:rFonts w:ascii="Arial" w:eastAsia="Times New Roman" w:hAnsi="Arial" w:cs="Arial"/>
          <w:sz w:val="24"/>
          <w:szCs w:val="24"/>
          <w:lang w:eastAsia="ru-RU"/>
        </w:rPr>
        <w:t>.  21, 25 Устава, Ровненский сельский Совет депутатов</w:t>
      </w:r>
    </w:p>
    <w:p w:rsidR="00967253" w:rsidRPr="008477F1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82CEE" w:rsidRPr="008477F1" w:rsidRDefault="00882CEE" w:rsidP="009672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>1. Передать Контрольн</w:t>
      </w:r>
      <w:proofErr w:type="gramStart"/>
      <w:r w:rsidRPr="008477F1">
        <w:rPr>
          <w:rFonts w:ascii="Arial" w:hAnsi="Arial" w:cs="Arial"/>
          <w:color w:val="000000"/>
        </w:rPr>
        <w:t>о-</w:t>
      </w:r>
      <w:proofErr w:type="gramEnd"/>
      <w:r w:rsidRPr="008477F1">
        <w:rPr>
          <w:rFonts w:ascii="Arial" w:hAnsi="Arial" w:cs="Arial"/>
          <w:color w:val="000000"/>
        </w:rPr>
        <w:t xml:space="preserve"> </w:t>
      </w:r>
      <w:r w:rsidR="00043E18" w:rsidRPr="008477F1">
        <w:rPr>
          <w:rFonts w:ascii="Arial" w:hAnsi="Arial" w:cs="Arial"/>
          <w:color w:val="000000"/>
        </w:rPr>
        <w:t>С</w:t>
      </w:r>
      <w:r w:rsidRPr="008477F1">
        <w:rPr>
          <w:rFonts w:ascii="Arial" w:hAnsi="Arial" w:cs="Arial"/>
          <w:color w:val="000000"/>
        </w:rPr>
        <w:t xml:space="preserve">четному органу </w:t>
      </w:r>
      <w:r w:rsidR="00043E18" w:rsidRPr="008477F1">
        <w:rPr>
          <w:rFonts w:ascii="Arial" w:hAnsi="Arial" w:cs="Arial"/>
          <w:color w:val="000000"/>
        </w:rPr>
        <w:t>Балахтинского района</w:t>
      </w:r>
      <w:r w:rsidRPr="008477F1">
        <w:rPr>
          <w:rFonts w:ascii="Arial" w:hAnsi="Arial" w:cs="Arial"/>
          <w:color w:val="000000"/>
        </w:rPr>
        <w:t xml:space="preserve"> полномочия по осуществлению внешнего муниципального финансового контроля.</w:t>
      </w:r>
    </w:p>
    <w:p w:rsidR="00991E87" w:rsidRPr="008477F1" w:rsidRDefault="00882CEE" w:rsidP="009672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477F1">
        <w:rPr>
          <w:rFonts w:ascii="Arial" w:hAnsi="Arial" w:cs="Arial"/>
          <w:color w:val="000000"/>
        </w:rPr>
        <w:t xml:space="preserve">2. Председателю </w:t>
      </w:r>
      <w:r w:rsidR="00967253" w:rsidRPr="008477F1">
        <w:rPr>
          <w:rFonts w:ascii="Arial" w:hAnsi="Arial" w:cs="Arial"/>
          <w:color w:val="000000"/>
        </w:rPr>
        <w:t xml:space="preserve">Ровненского </w:t>
      </w:r>
      <w:r w:rsidRPr="008477F1">
        <w:rPr>
          <w:rFonts w:ascii="Arial" w:hAnsi="Arial" w:cs="Arial"/>
          <w:color w:val="000000"/>
        </w:rPr>
        <w:t>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</w:t>
      </w:r>
      <w:r w:rsidR="00991E87" w:rsidRPr="008477F1">
        <w:rPr>
          <w:rFonts w:ascii="Arial" w:hAnsi="Arial" w:cs="Arial"/>
          <w:color w:val="000000"/>
        </w:rPr>
        <w:t>.</w:t>
      </w:r>
      <w:r w:rsidRPr="008477F1">
        <w:rPr>
          <w:rFonts w:ascii="Arial" w:hAnsi="Arial" w:cs="Arial"/>
          <w:color w:val="000000"/>
        </w:rPr>
        <w:t xml:space="preserve"> </w:t>
      </w:r>
    </w:p>
    <w:p w:rsidR="00967253" w:rsidRPr="008477F1" w:rsidRDefault="00967253" w:rsidP="009672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477F1">
        <w:rPr>
          <w:rFonts w:ascii="Arial" w:eastAsia="Calibri" w:hAnsi="Arial" w:cs="Arial"/>
          <w:sz w:val="24"/>
          <w:szCs w:val="24"/>
        </w:rPr>
        <w:t>3. Настоящее решение  вступает в силу со дня, следующего за днём его официального опубликования в газете «Ровненские новости», но не ранее 01 января 2022 года и подлежит размещению на официальном сайте Ровненского сельсовета.</w:t>
      </w:r>
    </w:p>
    <w:p w:rsidR="00967253" w:rsidRPr="008477F1" w:rsidRDefault="00967253" w:rsidP="009672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7253" w:rsidRPr="008477F1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67253" w:rsidRPr="008477F1" w:rsidTr="002E7917">
        <w:tc>
          <w:tcPr>
            <w:tcW w:w="4927" w:type="dxa"/>
          </w:tcPr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Ровненского сельского Совета депутатов</w:t>
            </w: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   Н.В. Антонова </w:t>
            </w:r>
          </w:p>
        </w:tc>
        <w:tc>
          <w:tcPr>
            <w:tcW w:w="4643" w:type="dxa"/>
          </w:tcPr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Ровненского сельсовета </w:t>
            </w: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67253" w:rsidRPr="008477F1" w:rsidRDefault="00967253" w:rsidP="009672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  М.В. Шестакова</w:t>
            </w:r>
          </w:p>
        </w:tc>
      </w:tr>
    </w:tbl>
    <w:p w:rsidR="001A5404" w:rsidRPr="008477F1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404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8477F1" w:rsidRPr="008477F1" w:rsidRDefault="008477F1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2F2D84" w:rsidRPr="008477F1" w:rsidRDefault="002F2D8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rPr>
          <w:rFonts w:ascii="Arial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A5404" w:rsidRPr="008477F1" w:rsidRDefault="001A5404" w:rsidP="001A5404">
      <w:pPr>
        <w:spacing w:after="0" w:line="240" w:lineRule="auto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 Решением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Ровненского</w:t>
      </w:r>
      <w:proofErr w:type="gramEnd"/>
    </w:p>
    <w:p w:rsidR="001A5404" w:rsidRPr="008477F1" w:rsidRDefault="001A5404" w:rsidP="001A5404">
      <w:pPr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</w:p>
    <w:p w:rsidR="009268B8" w:rsidRPr="009268B8" w:rsidRDefault="009268B8" w:rsidP="009268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9268B8">
        <w:rPr>
          <w:rFonts w:ascii="Arial" w:eastAsia="Times New Roman" w:hAnsi="Arial" w:cs="Arial"/>
          <w:sz w:val="24"/>
          <w:szCs w:val="24"/>
          <w:lang w:eastAsia="ru-RU"/>
        </w:rPr>
        <w:t xml:space="preserve">от _____. №____. </w:t>
      </w:r>
    </w:p>
    <w:p w:rsidR="001A5404" w:rsidRPr="008477F1" w:rsidRDefault="001A5404" w:rsidP="001A5404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Согласовано Решением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</w:p>
    <w:p w:rsidR="001A5404" w:rsidRPr="008477F1" w:rsidRDefault="001A5404" w:rsidP="001A5404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от _____________ № _____</w:t>
      </w:r>
    </w:p>
    <w:p w:rsidR="001A5404" w:rsidRPr="008477F1" w:rsidRDefault="001A5404" w:rsidP="001A5404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СОГЛАШЕНИЕ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полномочий по осуществлению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внешнего муниципального финансового контроля</w:t>
      </w:r>
    </w:p>
    <w:p w:rsidR="001A5404" w:rsidRPr="008477F1" w:rsidRDefault="001A5404" w:rsidP="001A5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Балахтинский районный Совет депутатов в лице председателя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Иккес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Татьяны Михайловны,  действующей на основании Устава, с одной стороны, и  Ровненский сельский Совет депутатов в лице председателя Антоновой Натальи Владимировны действующей на основании Устава, с другой стороны, руководствуясь пунктом 5 статьи 6 Положения о Контрольно-счетном органе муниципального образования Балахтинский район, утвержденного Решением Балахтинского районного Совета депутатов «О создании Контрольно-счетного органа муниципального образования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Балахтинский район» от   27.12.2019 № 26-310р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Контрольно-счетном органе), заключили настоящее Соглашение о нижеследующем:</w:t>
      </w:r>
    </w:p>
    <w:p w:rsidR="001A5404" w:rsidRPr="008477F1" w:rsidRDefault="001A5404" w:rsidP="001A54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1.1. Ровненский сельский Совет депутатов (далее - Совет депутатов поселения) передает, а Контрольно-Счетный орган  Балахтинского района, образуемый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Балахтинским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Советом депутатов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Контрольно-счетный орган), принимает полномочия в части осуществления внешнего финансового контроля (далее- полномочия), в соответствии с пунктом 3.1. настоящего Соглашения.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1.2. Передача полномочий производится в интересах социально-экономического развития Ровненского сельсовета (дале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поселения), с учетом возможности их осуществления Контрольно-Счетным органом на принципах законности, эффективности, объективности, независимости и гласности.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1.3. Для осуществления полномочий, поселение из своего бюджета предоставляет бюджету муниципального района  иные межбюджетные трансферты, определяемые в соответствии с разделом  2 настоящего Соглашения.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1.4. Полномочия считаются переданными с момента поступления в бюджет  муниципального района финансовых средств, необходимых для их осуществления.</w:t>
      </w:r>
    </w:p>
    <w:p w:rsidR="001A5404" w:rsidRPr="008477F1" w:rsidRDefault="001A5404" w:rsidP="001A540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 Иные межбюджетные трансферты, перечисляемые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на осуществление передаваемых полномочий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 иных межбюджетных трансфертов на 2022 год, предоставляемых из бюджета поселения в бюджет района на осуществление полномочий, предусмотренных настоящим Соглашением, определяется как сумма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затрат на материально-техническое обеспечение осуществления данных полномочий.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Сумма затрат на материально-техническое обеспечение складывается из накладных расходов,  определенных исходя из потребности в бумаге и картриджа для офисной техники для оформления контрольных и экспертно-аналитических мероприятий.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Объем иных  межбюджетных трансфертов, определенный в установленном выше порядке, равен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(приложение 1).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бъем  иных межбюджетных трансфертов перечисляется в срок </w:t>
      </w: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30 октября 2022 года. </w:t>
      </w:r>
    </w:p>
    <w:p w:rsidR="001A5404" w:rsidRPr="008477F1" w:rsidRDefault="001A5404" w:rsidP="001A54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2.5. Формирование, перечисление и учет иных межбюджетных трансфертов, предоставляемых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2.6. Совет депутатов Ровненского сельсовета утверждает иные межбюджетные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трансферты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предоставляемые муниципальному образованию Балахтинский район, предусмотренные настоящим Соглашением, решением об утверждении бюджета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2.7. Совет депутатов поселения осуществляет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финансовых средств, переданных для осуществления полномочий.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2.8. В случае невыполнения Контрольно-счетным органом полномочий, предусмотренных пунктом 3.1. настоящего Соглашения, Совет депутатов поселения имеет право приостановить перечисление  иных межбюджетных трансфертов, предусмотренных настоящим Соглашением.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2.9. В случае выявления нецелевого использования трансфертов, средства подлежат возврату в бюджет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2.10. Контрольно-счетный орган обеспечивает использование средств  иных межбюджетных трансфертов, предусмотренных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трансфертов.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2.11. Контрольно-счетный орган обеспечивает представление Совету депутатов поселения годовой отчет об использовании  иных межбюджетных трансфертов, предусмотренных настоящим Соглашением, в срок до 20 числа месяца, следующего за отчетным годом.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2.12. В случае невыполнения Советом депутатов поселения обязательств, предусмотренных п. 2.4 настоящего Соглашения, имеет право приостановить осуществление полномочий.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полномочий, подлежащих передаче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3.1. Ровненский сельский Совет депутатов передает Контрольно-счетному органу полномочия в части осуществления внешнего финансового контроля, а именно: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-  проведение внешней проверки годовых отчетов об исполнении бюджетов поселения;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экспертизы проектов бюджетов поселения на предмет соответствия бюджетному законодательству. </w:t>
      </w:r>
    </w:p>
    <w:p w:rsidR="001A5404" w:rsidRPr="008477F1" w:rsidRDefault="001A5404" w:rsidP="001A540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Права и обязанности Контрольно-счетного органа, 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осуществления полномочий 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4.1. Контрольно-счетный орган при осуществлении полномочий руководствуется Конституцией Российской Федерации, федеральным законодательством, законами и иными нормативными правовыми актами Красноярского края, Уставом Балахтинского района Красноярского края и иными нормативными правовыми актами, а также Положением о Контрольно-счетном органе и стандартами внешнего муниципального финансового контроля.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4.2. Самостоятельно определяет перечень рассматриваемых вопросов, методы контроля и порядок проведения мероприятий.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4.3. Учитывает предложения Совета депутатов 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4.4.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4.5. Проводит внешнюю проверку годового отчета об исполнении бюджета поселения в соответствии с Положением о бюджетном процессе в Балахтинском районе.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4.6. В период проведения внешней проверки годового отчета об исполнении бюджета поселения, и до получения проверяемого годового отчета вправе проводить выборочные проверки деятельности организаций, использующих средства бюджета поселения, по вопросам, рассмотрение которых необходимо для составления заключения на проверяемый годовой отчет.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4.7. Готовит экспертные заключения на проект бюджета поселения в течение 15 рабочих дней с момента получения проекта бюджета поселения с предусмотренными бюджетным законодательством дополнительными материалами.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4.8. При выявлении возможностей по совершенствованию бюджетного процесса поселения делает соответствующие предложения.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4.9. Обращается в</w:t>
      </w:r>
      <w:r w:rsidRPr="008477F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4.10.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4.11. Должностные лица Контрольно-счетного органа при осуществлении возложенных на них должностных полномочий пользуются правами и гарантиями,  выполняют свои обязанности, несут ответственность, соблюдают ограничения и запреты в соответствии с Положением о Контрольно-счетном органе.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5. Права и обязанности Совета депутатов поселения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5.3. Совет депутатов поселения обеспечивает беспрепятственное осуществление полномочий Контрольно-счетным органом в соответствии с настоящим Соглашением.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5.4. Обращается в Контрольно-счетный орган с предложениями о проведении экспертизы муниципальных правовых актов поселения и их проектов.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Вносит в Контрольно-счетный орган предложения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5.5. Рассматривает отчеты и заключения Контрольно-счетного органа,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5.6. Обеспечивает опубликование (обнародование) в печатных изданиях, а также размещение в сети Интернет отчетов и заключений Контрольно-счетного органа, составленных по результатам проведенных мероприятий. 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сторон соглашения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6.1. Стороны несут ответственность за неисполнение  или  ненадлежащее исполнение   настоящего Соглашения в соответствии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6.2. В случае неисполнения Ровненским сельским Советом депутатов вытекающих из настоящего Соглашения обязательств по финансированию осуществления Контрольно-счетным органом переданных ему полномочий, Контрольно-счетный орган вправе 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6.3.  В случае расторжения настоящего Соглашения при невыполнении    обязательств по надлежащему исполнению переданных полномочий, Контрольно-счетный орган обязан   в   месячный   срок   вернуть   средства, предназначенные для осуществления переданных полномочий, в бюджет поселения.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 Контрольно-счетный орган не несет ответственности: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6.4.2.  за достоверность и правильность сведений, содержащихся в документах предоставленных поселением.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Срок осуществления полномочий 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7.1. Настоящее Соглашение вступает в силу с момента вступления в силу решения  районного Совета депутатов о приеме полномочий.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7.2. Настоящее Соглашение действует с 01.01.2022 года по 31.12.2026г..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7.3. Срок действия настоящего Соглашения продляется на тот же срок и на тех же условиях, если по истечении указанного срока ни одна из сторон не заявит письменно о его расторжении, при условии, что в бюджете поселения на соответствующий финансовый период предусмотрено предоставление  иных межбюджетных трансфертов на осуществление передаваемых полномочий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7.4. Отказ о продлении настоящего Соглашения допускается не позднее 30 календарных дней до окончания срока действия Соглашения.</w:t>
      </w: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8. Основания и порядок прекращения действия соглашения</w:t>
      </w:r>
    </w:p>
    <w:p w:rsidR="001A5404" w:rsidRPr="008477F1" w:rsidRDefault="001A5404" w:rsidP="001A540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8.1.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самостоятельно, при условии возмещения второй стороне убытков, связанных с досрочным расторжением Соглашения.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8.2. Настоящее Соглашение может быть прекращено по обоюдному согласию сторон или по решению суда в случае невыполнения поселением обязательств по    финансированию переданных полномочий или ненадлежащего исполнении Контрольно-счетным органом переданных полномочий.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8.3. Сторона, </w:t>
      </w:r>
      <w:r w:rsidR="008E6FE7" w:rsidRPr="008477F1">
        <w:rPr>
          <w:rFonts w:ascii="Arial" w:eastAsia="Times New Roman" w:hAnsi="Arial" w:cs="Arial"/>
          <w:sz w:val="24"/>
          <w:szCs w:val="24"/>
          <w:lang w:eastAsia="ru-RU"/>
        </w:rPr>
        <w:t>намеревающаяся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расторгнуть настоящее Соглашение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1A5404" w:rsidRPr="008477F1" w:rsidRDefault="001A5404" w:rsidP="001A54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8.4. Требование о расторжении Соглашения может быть заявлено стороной в суде только  после  отказа другой  стороны  на  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9. Заключительные положения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9.1. Настоящее Соглашение составлено в двух экземплярах – по одному для каждой из сторон.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9.2. Изменения и дополнения к настоящему Соглашению должны совершаться в письменном виде за подписью обеих сторон.</w:t>
      </w:r>
    </w:p>
    <w:p w:rsidR="001A5404" w:rsidRPr="008477F1" w:rsidRDefault="001A5404" w:rsidP="001A540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9.3.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10. Реквизиты сторон</w:t>
      </w:r>
    </w:p>
    <w:p w:rsidR="001A5404" w:rsidRPr="008477F1" w:rsidRDefault="001A5404" w:rsidP="001A54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2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33"/>
        <w:gridCol w:w="5349"/>
        <w:gridCol w:w="5022"/>
      </w:tblGrid>
      <w:tr w:rsidR="001A5404" w:rsidRPr="008477F1" w:rsidTr="002E7917">
        <w:tc>
          <w:tcPr>
            <w:tcW w:w="5353" w:type="dxa"/>
          </w:tcPr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Балахтинский районный Совет депутатов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Балахтинского района Красноярского края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662340, Красноярский край, Балахтинский район, п. Балахта, ул. Сурикова,8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УФК по Красноярскому краю (Финансовое управление администрации Балахтинского района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 04193010980)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2403003953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ЕКС 40102810245370000011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 031006430000000011900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Красноярск банка России /УФК по Красноярскому краю г. Красноярск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010407105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ОКТМО 04604000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09020240014050000150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Балахтинского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Т.М.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Иккес</w:t>
            </w:r>
            <w:proofErr w:type="spell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8E6FE7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__________20</w:t>
            </w:r>
            <w:r w:rsidR="008E6FE7"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53" w:type="dxa"/>
          </w:tcPr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Ровненский    сельский                                       Совет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Ровненского  сельсовета Балахтинского района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Красноярского края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662000, Красноярский край, Балахтинский район, с.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Ровное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6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2403004058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 240301001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ЕКС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40102810245370000011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03231643046044161900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Красноярск/ УФК по Красноярскому краю </w:t>
            </w:r>
            <w:proofErr w:type="spell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010407105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ОКТМО 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04604416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Ровненского</w:t>
            </w:r>
            <w:proofErr w:type="gramEnd"/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8E6FE7" w:rsidRPr="008477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Н.В. Антонова</w:t>
            </w:r>
          </w:p>
          <w:p w:rsidR="001A5404" w:rsidRPr="008477F1" w:rsidRDefault="001A5404" w:rsidP="001A5404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A5404" w:rsidRPr="008477F1" w:rsidRDefault="001A5404" w:rsidP="008477F1">
            <w:pPr>
              <w:ind w:righ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 __________20</w:t>
            </w:r>
            <w:r w:rsidR="008E6FE7"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53" w:type="dxa"/>
          </w:tcPr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Балахтинского районного Совета депутатов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_____________________/________________/</w:t>
            </w:r>
          </w:p>
          <w:p w:rsidR="001A5404" w:rsidRPr="008477F1" w:rsidRDefault="001A5404" w:rsidP="001A5404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77F1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Грузенского</w:t>
            </w:r>
            <w:proofErr w:type="spellEnd"/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A5404" w:rsidRPr="008477F1" w:rsidRDefault="001A5404" w:rsidP="001A54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77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_____________________/______________/</w:t>
            </w:r>
          </w:p>
        </w:tc>
      </w:tr>
    </w:tbl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8E6FE7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A5404" w:rsidRPr="008477F1" w:rsidRDefault="001A5404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к Соглашению</w:t>
      </w:r>
    </w:p>
    <w:p w:rsidR="001A5404" w:rsidRPr="008477F1" w:rsidRDefault="001A5404" w:rsidP="001A54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объема  иных межбюджетных трансфертов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передачу полномочий по осуществлению </w:t>
      </w:r>
      <w:proofErr w:type="gramStart"/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внешнего</w:t>
      </w:r>
      <w:proofErr w:type="gramEnd"/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Настоящая Методика определяет расчет объема иных межбюджетных трансфертов, предоставляемых бюджету Балахтинского района из бюджета Ровненского сельсовета на осуществление переданных полномочий по внешнему муниципальному финансовому контролю.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Расчет объема  иных межбюджетных трансфертов осуществляется в рублях Российской Федерации.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    Размер  иных межбюджетных трансфертов рассчитывается по формуле: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Н – годовой объем  иных межбюджетных трансфертов на передачу полномочий по осуществлению внешнего муниципального финансового контроля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Мн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накладные расходы, определяется по формуле: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Мн</w:t>
      </w:r>
      <w:proofErr w:type="spellEnd"/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= Б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+ К +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Кт</w:t>
      </w:r>
      <w:proofErr w:type="spellEnd"/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 бумаги для офисной техники для оформления контрольных мероприятий и экспертно-аналитических мероприятий;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– расход картриджа для принтера для оформления контрольных мероприятий и экспертно-аналитических мероприятий. 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 канцелярские товары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Расчет объема  иных межбюджетных трансфертов на 2022 год </w:t>
      </w:r>
    </w:p>
    <w:p w:rsidR="008E6FE7" w:rsidRPr="008477F1" w:rsidRDefault="008E6FE7" w:rsidP="008E6F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477F1">
        <w:rPr>
          <w:rFonts w:ascii="Arial" w:eastAsia="Times New Roman" w:hAnsi="Arial" w:cs="Arial"/>
          <w:sz w:val="24"/>
          <w:szCs w:val="24"/>
          <w:lang w:eastAsia="ru-RU"/>
        </w:rPr>
        <w:t>Расчет суммы накладных расходов: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бумага для офисной техники (500 листов в пачке)  0,2 пачки х 350 руб. = 70 руб. 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 xml:space="preserve">картридж для принтера  со сменным блоком) 8000 </w:t>
      </w:r>
      <w:proofErr w:type="spellStart"/>
      <w:r w:rsidRPr="008477F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8477F1">
        <w:rPr>
          <w:rFonts w:ascii="Arial" w:eastAsia="Times New Roman" w:hAnsi="Arial" w:cs="Arial"/>
          <w:sz w:val="24"/>
          <w:szCs w:val="24"/>
          <w:lang w:eastAsia="ru-RU"/>
        </w:rPr>
        <w:t>/2500*100.  = 320 руб.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канцелярские товары (карандаши, ручки, файлы, скоросшиватели) = 110руб.</w:t>
      </w:r>
    </w:p>
    <w:p w:rsidR="008E6FE7" w:rsidRPr="008477F1" w:rsidRDefault="008E6FE7" w:rsidP="008E6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7F1">
        <w:rPr>
          <w:rFonts w:ascii="Arial" w:eastAsia="Times New Roman" w:hAnsi="Arial" w:cs="Arial"/>
          <w:sz w:val="24"/>
          <w:szCs w:val="24"/>
          <w:lang w:eastAsia="ru-RU"/>
        </w:rPr>
        <w:t>Итого объем иных  межбюджетных трансфертов в год составил  500 руб.</w:t>
      </w: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404" w:rsidRPr="008477F1" w:rsidRDefault="001A5404" w:rsidP="001A5404">
      <w:pPr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5404" w:rsidRPr="008477F1" w:rsidSect="008477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07"/>
    <w:rsid w:val="00043E18"/>
    <w:rsid w:val="001A5404"/>
    <w:rsid w:val="002F2D84"/>
    <w:rsid w:val="003F1DED"/>
    <w:rsid w:val="00697292"/>
    <w:rsid w:val="00710B4A"/>
    <w:rsid w:val="008477F1"/>
    <w:rsid w:val="00882CEE"/>
    <w:rsid w:val="008E6FE7"/>
    <w:rsid w:val="009268B8"/>
    <w:rsid w:val="00967253"/>
    <w:rsid w:val="00991E87"/>
    <w:rsid w:val="009A118F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2021-01-22T03:22:00Z</cp:lastPrinted>
  <dcterms:created xsi:type="dcterms:W3CDTF">2019-12-16T03:59:00Z</dcterms:created>
  <dcterms:modified xsi:type="dcterms:W3CDTF">2022-02-16T08:35:00Z</dcterms:modified>
</cp:coreProperties>
</file>